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5B" w:rsidRPr="00B5635B" w:rsidRDefault="00B5635B" w:rsidP="00B5635B">
      <w:pPr>
        <w:pStyle w:val="NormalWeb"/>
        <w:spacing w:before="0" w:beforeAutospacing="0" w:after="0" w:afterAutospacing="0" w:line="333" w:lineRule="atLeast"/>
        <w:jc w:val="center"/>
        <w:rPr>
          <w:color w:val="000000"/>
          <w:sz w:val="28"/>
          <w:szCs w:val="28"/>
          <w:lang w:val="es-US"/>
        </w:rPr>
      </w:pPr>
      <w:r>
        <w:rPr>
          <w:rFonts w:ascii="Century Gothic" w:hAnsi="Century Gothic"/>
          <w:color w:val="000000"/>
          <w:sz w:val="28"/>
          <w:szCs w:val="28"/>
          <w:lang w:val="es-US"/>
        </w:rPr>
        <w:t xml:space="preserve">Greenville High </w:t>
      </w:r>
      <w:proofErr w:type="spellStart"/>
      <w:r>
        <w:rPr>
          <w:rFonts w:ascii="Century Gothic" w:hAnsi="Century Gothic"/>
          <w:color w:val="000000"/>
          <w:sz w:val="28"/>
          <w:szCs w:val="28"/>
          <w:lang w:val="es-US"/>
        </w:rPr>
        <w:t>School</w:t>
      </w:r>
      <w:proofErr w:type="spellEnd"/>
    </w:p>
    <w:p w:rsidR="00B5635B" w:rsidRPr="00B5635B" w:rsidRDefault="00B5635B" w:rsidP="00B5635B">
      <w:pPr>
        <w:pStyle w:val="NormalWeb"/>
        <w:spacing w:before="0" w:beforeAutospacing="0" w:after="0" w:afterAutospacing="0" w:line="381" w:lineRule="atLeast"/>
        <w:jc w:val="center"/>
        <w:rPr>
          <w:color w:val="000000"/>
          <w:sz w:val="32"/>
          <w:szCs w:val="3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32"/>
          <w:szCs w:val="32"/>
          <w:lang w:val="es-US"/>
        </w:rPr>
        <w:t>Padre y familia</w:t>
      </w:r>
    </w:p>
    <w:p w:rsidR="00B5635B" w:rsidRPr="00B5635B" w:rsidRDefault="00B5635B" w:rsidP="00B5635B">
      <w:pPr>
        <w:pStyle w:val="NormalWeb"/>
        <w:spacing w:before="0" w:beforeAutospacing="0" w:after="0" w:afterAutospacing="0" w:line="381" w:lineRule="atLeast"/>
        <w:jc w:val="center"/>
        <w:rPr>
          <w:color w:val="000000"/>
          <w:sz w:val="32"/>
          <w:szCs w:val="3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32"/>
          <w:szCs w:val="32"/>
          <w:lang w:val="es-US"/>
        </w:rPr>
        <w:t>Plan de compromiso</w:t>
      </w:r>
    </w:p>
    <w:p w:rsidR="00B5635B" w:rsidRPr="00B5635B" w:rsidRDefault="00B5635B" w:rsidP="00B5635B">
      <w:pPr>
        <w:pStyle w:val="NormalWeb"/>
        <w:spacing w:before="0" w:beforeAutospacing="0" w:after="0" w:afterAutospacing="0" w:line="333" w:lineRule="atLeast"/>
        <w:jc w:val="center"/>
        <w:rPr>
          <w:color w:val="000000"/>
          <w:sz w:val="28"/>
          <w:szCs w:val="28"/>
          <w:lang w:val="es-US"/>
        </w:rPr>
      </w:pPr>
      <w:proofErr w:type="gramStart"/>
      <w:r w:rsidRPr="00B5635B">
        <w:rPr>
          <w:rFonts w:ascii="Century Gothic" w:hAnsi="Century Gothic"/>
          <w:color w:val="000000"/>
          <w:sz w:val="28"/>
          <w:szCs w:val="28"/>
          <w:lang w:val="es-US"/>
        </w:rPr>
        <w:t>para</w:t>
      </w:r>
      <w:proofErr w:type="gramEnd"/>
      <w:r w:rsidRPr="00B5635B">
        <w:rPr>
          <w:rFonts w:ascii="Century Gothic" w:hAnsi="Century Gothic"/>
          <w:color w:val="000000"/>
          <w:sz w:val="28"/>
          <w:szCs w:val="28"/>
          <w:lang w:val="es-US"/>
        </w:rPr>
        <w:t> el éxito compartido del estudiante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jc w:val="center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10"/>
          <w:szCs w:val="10"/>
          <w:lang w:val="es-US"/>
        </w:rPr>
        <w:t> </w:t>
      </w:r>
    </w:p>
    <w:p w:rsidR="00B5635B" w:rsidRDefault="00B5635B" w:rsidP="00B5635B">
      <w:pPr>
        <w:pStyle w:val="NormalWeb"/>
        <w:spacing w:before="0" w:beforeAutospacing="0" w:after="0" w:afterAutospacing="0" w:line="381" w:lineRule="atLeast"/>
        <w:jc w:val="center"/>
        <w:rPr>
          <w:color w:val="000000"/>
          <w:sz w:val="32"/>
          <w:szCs w:val="32"/>
        </w:rPr>
      </w:pPr>
      <w:proofErr w:type="spellStart"/>
      <w:r>
        <w:rPr>
          <w:rFonts w:ascii="Century Gothic" w:hAnsi="Century Gothic"/>
          <w:b/>
          <w:bCs/>
          <w:color w:val="000000"/>
          <w:sz w:val="32"/>
          <w:szCs w:val="32"/>
        </w:rPr>
        <w:t>Año</w:t>
      </w:r>
      <w:proofErr w:type="spellEnd"/>
      <w:r>
        <w:rPr>
          <w:rFonts w:ascii="Century Gothic" w:hAnsi="Century Gothic"/>
          <w:b/>
          <w:bCs/>
          <w:color w:val="000000"/>
          <w:sz w:val="32"/>
          <w:szCs w:val="32"/>
        </w:rPr>
        <w:t xml:space="preserve"> escolar 2019-2020</w:t>
      </w:r>
    </w:p>
    <w:p w:rsidR="00B5635B" w:rsidRDefault="00B5635B" w:rsidP="00B5635B">
      <w:pPr>
        <w:pStyle w:val="NormalWeb"/>
        <w:spacing w:before="0" w:beforeAutospacing="0" w:after="0" w:afterAutospacing="0" w:line="238" w:lineRule="atLeast"/>
        <w:jc w:val="center"/>
        <w:rPr>
          <w:color w:val="000000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t> </w:t>
      </w:r>
    </w:p>
    <w:p w:rsidR="00B5635B" w:rsidRDefault="00B5635B" w:rsidP="00B5635B">
      <w:pPr>
        <w:pStyle w:val="NormalWeb"/>
        <w:spacing w:before="0" w:beforeAutospacing="0" w:after="0" w:afterAutospacing="0" w:line="333" w:lineRule="atLeast"/>
        <w:jc w:val="center"/>
        <w:rPr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10"/>
          <w:szCs w:val="10"/>
        </w:rPr>
        <w:t> </w:t>
      </w:r>
      <w:r>
        <w:rPr>
          <w:rFonts w:ascii="Century Gothic" w:hAnsi="Century Gothic"/>
          <w:color w:val="000000"/>
          <w:sz w:val="28"/>
          <w:szCs w:val="28"/>
        </w:rPr>
        <w:t>17656 Roosevelt Highway</w:t>
      </w:r>
    </w:p>
    <w:p w:rsidR="00B5635B" w:rsidRDefault="00B5635B" w:rsidP="00B5635B">
      <w:pPr>
        <w:pStyle w:val="NormalWeb"/>
        <w:spacing w:before="0" w:beforeAutospacing="0" w:after="0" w:afterAutospacing="0" w:line="333" w:lineRule="atLeast"/>
        <w:jc w:val="center"/>
        <w:rPr>
          <w:color w:val="000000"/>
          <w:sz w:val="28"/>
          <w:szCs w:val="28"/>
        </w:rPr>
      </w:pPr>
      <w:r>
        <w:rPr>
          <w:rFonts w:ascii="Century Gothic" w:hAnsi="Century Gothic"/>
          <w:color w:val="000000"/>
          <w:sz w:val="28"/>
          <w:szCs w:val="28"/>
        </w:rPr>
        <w:t>Greenville, GA 30222</w:t>
      </w:r>
    </w:p>
    <w:p w:rsidR="00B5635B" w:rsidRPr="00B5635B" w:rsidRDefault="00B5635B" w:rsidP="00B5635B">
      <w:pPr>
        <w:pStyle w:val="NormalWeb"/>
        <w:spacing w:before="0" w:beforeAutospacing="0" w:after="0" w:afterAutospacing="0" w:line="333" w:lineRule="atLeast"/>
        <w:jc w:val="center"/>
        <w:rPr>
          <w:color w:val="000000"/>
          <w:sz w:val="28"/>
          <w:szCs w:val="28"/>
          <w:lang w:val="es-US"/>
        </w:rPr>
      </w:pPr>
      <w:r w:rsidRPr="00B5635B">
        <w:rPr>
          <w:rFonts w:ascii="Century Gothic" w:hAnsi="Century Gothic"/>
          <w:color w:val="000000"/>
          <w:sz w:val="28"/>
          <w:szCs w:val="28"/>
          <w:lang w:val="es-US"/>
        </w:rPr>
        <w:t>(706)672-4930</w:t>
      </w:r>
    </w:p>
    <w:p w:rsidR="00B5635B" w:rsidRPr="00B5635B" w:rsidRDefault="00B5635B" w:rsidP="00B5635B">
      <w:pPr>
        <w:pStyle w:val="NormalWeb"/>
        <w:spacing w:before="0" w:beforeAutospacing="0" w:after="0" w:afterAutospacing="0" w:line="286" w:lineRule="atLeast"/>
        <w:jc w:val="center"/>
        <w:rPr>
          <w:color w:val="000000"/>
          <w:lang w:val="es-US"/>
        </w:rPr>
      </w:pPr>
      <w:r w:rsidRPr="00B5635B">
        <w:rPr>
          <w:rFonts w:ascii="Century Gothic" w:hAnsi="Century Gothic"/>
          <w:b/>
          <w:bCs/>
          <w:color w:val="0000FF"/>
          <w:u w:val="single"/>
          <w:lang w:val="es-US"/>
        </w:rPr>
        <w:t>http://ghs.mcssga.org/</w:t>
      </w:r>
    </w:p>
    <w:p w:rsidR="00B5635B" w:rsidRPr="00B5635B" w:rsidRDefault="00B5635B" w:rsidP="00B5635B">
      <w:pPr>
        <w:pStyle w:val="NormalWeb"/>
        <w:spacing w:before="0" w:beforeAutospacing="0" w:after="0" w:afterAutospacing="0" w:line="274" w:lineRule="atLeast"/>
        <w:jc w:val="center"/>
        <w:rPr>
          <w:color w:val="000000"/>
          <w:lang w:val="es-US"/>
        </w:rPr>
      </w:pPr>
      <w:r w:rsidRPr="00B5635B">
        <w:rPr>
          <w:rFonts w:ascii="Century Gothic" w:hAnsi="Century Gothic"/>
          <w:b/>
          <w:bCs/>
          <w:color w:val="0000FF"/>
          <w:u w:val="single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74" w:lineRule="atLeast"/>
        <w:jc w:val="center"/>
        <w:rPr>
          <w:color w:val="000000"/>
          <w:lang w:val="es-US"/>
        </w:rPr>
      </w:pPr>
      <w:r w:rsidRPr="00B5635B">
        <w:rPr>
          <w:rFonts w:ascii="Century Gothic" w:hAnsi="Century Gothic"/>
          <w:b/>
          <w:bCs/>
          <w:color w:val="000000"/>
          <w:lang w:val="es-US"/>
        </w:rPr>
        <w:t>Revisado el 08-01-19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jc w:val="center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FF"/>
          <w:sz w:val="10"/>
          <w:szCs w:val="10"/>
          <w:u w:val="single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86" w:lineRule="atLeast"/>
        <w:jc w:val="center"/>
        <w:rPr>
          <w:color w:val="000000"/>
          <w:lang w:val="es-US"/>
        </w:rPr>
      </w:pPr>
      <w:r w:rsidRPr="00B5635B">
        <w:rPr>
          <w:rFonts w:ascii="Century Gothic" w:hAnsi="Century Gothic"/>
          <w:b/>
          <w:bCs/>
          <w:color w:val="000000"/>
          <w:lang w:val="es-US"/>
        </w:rPr>
        <w:t>Plan revisado el 28 de junio de 2017</w:t>
      </w:r>
    </w:p>
    <w:p w:rsidR="00B5635B" w:rsidRPr="00B5635B" w:rsidRDefault="00B5635B" w:rsidP="00B5635B">
      <w:pPr>
        <w:pStyle w:val="NormalWeb"/>
        <w:spacing w:before="0" w:beforeAutospacing="0" w:after="200" w:afterAutospacing="0" w:line="22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46" w:lineRule="atLeast"/>
        <w:ind w:hanging="360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GHS te quiere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69" w:lineRule="atLeast"/>
        <w:rPr>
          <w:color w:val="000000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 xml:space="preserve">Greenville High </w:t>
      </w:r>
      <w:proofErr w:type="spellStart"/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School</w:t>
      </w:r>
      <w:proofErr w:type="spellEnd"/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 xml:space="preserve"> cree que la participación de los padres y la familia es importante para el éxito académico de cada niño. Para lograr esto, todos deben trabajar juntos y GHS brindará muchas oportunidades para que TODOS se </w:t>
      </w:r>
      <w:proofErr w:type="gramStart"/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involucren </w:t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.</w:t>
      </w:r>
      <w:proofErr w:type="gramEnd"/>
    </w:p>
    <w:p w:rsidR="00B5635B" w:rsidRPr="00B5635B" w:rsidRDefault="00B5635B" w:rsidP="00B5635B">
      <w:pPr>
        <w:pStyle w:val="NormalWeb"/>
        <w:spacing w:before="0" w:beforeAutospacing="0" w:after="120" w:afterAutospacing="0" w:line="112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24" w:lineRule="atLeast"/>
        <w:ind w:hanging="36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0"/>
          <w:szCs w:val="20"/>
          <w:lang w:val="es-US"/>
        </w:rPr>
        <w:t>Como padre / familia, ¿qué puedo hacer?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24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Participe y sea parte de la educación de su hijo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24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Asista a talleres para adquirir habilidades y conocimiento para ayudar a su hijo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24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Comuníquese con los maestros de su hijo ~ haga preguntas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24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Participar en la revisión y revisión de los planes escolares.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24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Descubra cómo puede participar en el proceso de toma de decisiones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24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Voluntario ~ su presencia y participación son muy apreciadas.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jc w:val="center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jc w:val="center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jc w:val="center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jc w:val="center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jc w:val="center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jc w:val="center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 </w:t>
      </w:r>
    </w:p>
    <w:p w:rsidR="00B5635B" w:rsidRDefault="00B5635B" w:rsidP="00B5635B">
      <w:pPr>
        <w:pStyle w:val="NormalWeb"/>
        <w:spacing w:before="0" w:beforeAutospacing="0" w:after="0" w:afterAutospacing="0" w:line="262" w:lineRule="atLeast"/>
        <w:rPr>
          <w:rFonts w:ascii="Century Gothic" w:hAnsi="Century Gothic"/>
          <w:b/>
          <w:bCs/>
          <w:color w:val="000000"/>
          <w:sz w:val="22"/>
          <w:szCs w:val="22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262" w:lineRule="atLeast"/>
        <w:rPr>
          <w:rFonts w:ascii="Century Gothic" w:hAnsi="Century Gothic"/>
          <w:b/>
          <w:bCs/>
          <w:color w:val="000000"/>
          <w:sz w:val="22"/>
          <w:szCs w:val="22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262" w:lineRule="atLeast"/>
        <w:rPr>
          <w:rFonts w:ascii="Century Gothic" w:hAnsi="Century Gothic"/>
          <w:b/>
          <w:bCs/>
          <w:color w:val="000000"/>
          <w:sz w:val="22"/>
          <w:szCs w:val="22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262" w:lineRule="atLeast"/>
        <w:rPr>
          <w:rFonts w:ascii="Century Gothic" w:hAnsi="Century Gothic"/>
          <w:b/>
          <w:bCs/>
          <w:color w:val="000000"/>
          <w:sz w:val="22"/>
          <w:szCs w:val="22"/>
          <w:lang w:val="es-US"/>
        </w:rPr>
      </w:pP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lastRenderedPageBreak/>
        <w:t>Plan escolar para compartido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Logro de estudiante</w:t>
      </w:r>
    </w:p>
    <w:p w:rsidR="00B5635B" w:rsidRPr="00B5635B" w:rsidRDefault="00B5635B" w:rsidP="00B5635B">
      <w:pPr>
        <w:pStyle w:val="NormalWeb"/>
        <w:spacing w:before="0" w:beforeAutospacing="0" w:after="0" w:afterAutospacing="0" w:line="182" w:lineRule="atLeast"/>
        <w:rPr>
          <w:color w:val="000000"/>
          <w:sz w:val="16"/>
          <w:szCs w:val="16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16"/>
          <w:szCs w:val="16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i/>
          <w:iCs/>
          <w:color w:val="000000"/>
          <w:sz w:val="22"/>
          <w:szCs w:val="22"/>
          <w:lang w:val="es-US"/>
        </w:rPr>
        <w:t>¿Qué es?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Es un plan que describe cómo GHS brindará oportunidades para promover la participación de padres y familias para apoyar el aprendizaje de los estudiantes. Valoramos las contribuciones y la participación de los padres para establecer una asociación equitativa para el objetivo común de mejorar el rendimiento académico de los estudiantes.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b/>
          <w:bCs/>
          <w:i/>
          <w:iCs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b/>
          <w:bCs/>
          <w:i/>
          <w:iCs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i/>
          <w:iCs/>
          <w:color w:val="000000"/>
          <w:sz w:val="22"/>
          <w:szCs w:val="22"/>
          <w:lang w:val="es-US"/>
        </w:rPr>
        <w:t>¿Cómo se revisa y revisa?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El proceso comienza en la primavera y continúa durante todo el año escolar. Todas las partes interesadas tienen múltiples oportunidades para revisar y proporcionar comentarios y sugerencias.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Encuestas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Reuniones de padres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Formulario de comentarios del sitio web de la escuela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Reunión de padres en todo el distrito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i/>
          <w:iCs/>
          <w:color w:val="000000"/>
          <w:sz w:val="22"/>
          <w:szCs w:val="22"/>
          <w:lang w:val="es-US"/>
        </w:rPr>
        <w:t>¿Cómo consigo uno?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C0"/>
          <w:sz w:val="20"/>
          <w:szCs w:val="20"/>
        </w:rPr>
        <w:sym w:font="Symbol" w:char="F0A8"/>
      </w:r>
      <w:r w:rsidRPr="00B5635B">
        <w:rPr>
          <w:rFonts w:ascii="Century Gothic" w:hAnsi="Century Gothic"/>
          <w:b/>
          <w:bCs/>
          <w:i/>
          <w:iCs/>
          <w:color w:val="0000C0"/>
          <w:sz w:val="20"/>
          <w:szCs w:val="20"/>
          <w:lang w:val="es-US"/>
        </w:rPr>
        <w:t xml:space="preserve">Open </w:t>
      </w:r>
      <w:proofErr w:type="spellStart"/>
      <w:r w:rsidRPr="00B5635B">
        <w:rPr>
          <w:rFonts w:ascii="Century Gothic" w:hAnsi="Century Gothic"/>
          <w:b/>
          <w:bCs/>
          <w:i/>
          <w:iCs/>
          <w:color w:val="0000C0"/>
          <w:sz w:val="20"/>
          <w:szCs w:val="20"/>
          <w:lang w:val="es-US"/>
        </w:rPr>
        <w:t>House</w:t>
      </w:r>
      <w:proofErr w:type="spellEnd"/>
      <w:r w:rsidRPr="00B5635B">
        <w:rPr>
          <w:rFonts w:ascii="Century Gothic" w:hAnsi="Century Gothic"/>
          <w:b/>
          <w:bCs/>
          <w:i/>
          <w:iCs/>
          <w:color w:val="0000C0"/>
          <w:sz w:val="20"/>
          <w:szCs w:val="20"/>
          <w:lang w:val="es-US"/>
        </w:rPr>
        <w:t> </w:t>
      </w:r>
      <w:r w:rsidRPr="00B5635B">
        <w:rPr>
          <w:rFonts w:ascii="Century Gothic" w:hAnsi="Century Gothic"/>
          <w:b/>
          <w:bCs/>
          <w:color w:val="0000C0"/>
          <w:sz w:val="20"/>
          <w:szCs w:val="20"/>
          <w:lang w:val="es-US"/>
        </w:rPr>
        <w:t>en agosto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C0"/>
          <w:sz w:val="20"/>
          <w:szCs w:val="20"/>
        </w:rPr>
        <w:sym w:font="Symbol" w:char="F0A8"/>
      </w:r>
      <w:r w:rsidRPr="00B5635B">
        <w:rPr>
          <w:rFonts w:ascii="Century Gothic" w:hAnsi="Century Gothic"/>
          <w:b/>
          <w:bCs/>
          <w:color w:val="0000C0"/>
          <w:sz w:val="20"/>
          <w:szCs w:val="20"/>
          <w:lang w:val="es-US"/>
        </w:rPr>
        <w:t>Todos los grados y reuniones de padres  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C0"/>
          <w:sz w:val="20"/>
          <w:szCs w:val="20"/>
        </w:rPr>
        <w:sym w:font="Symbol" w:char="F0A8"/>
      </w:r>
      <w:r>
        <w:rPr>
          <w:rFonts w:ascii="Symbol" w:hAnsi="Symbol"/>
          <w:color w:val="0000C0"/>
          <w:sz w:val="20"/>
          <w:szCs w:val="20"/>
        </w:rPr>
        <w:t></w:t>
      </w:r>
      <w:r>
        <w:rPr>
          <w:rFonts w:ascii="Symbol" w:hAnsi="Symbol"/>
          <w:color w:val="0000C0"/>
          <w:sz w:val="20"/>
          <w:szCs w:val="20"/>
        </w:rPr>
        <w:t></w:t>
      </w:r>
      <w:r w:rsidRPr="00B5635B">
        <w:rPr>
          <w:rFonts w:ascii="Century Gothic" w:hAnsi="Century Gothic"/>
          <w:b/>
          <w:bCs/>
          <w:color w:val="0000C0"/>
          <w:sz w:val="20"/>
          <w:szCs w:val="20"/>
          <w:lang w:val="es-US"/>
        </w:rPr>
        <w:t>sitio web de nuestra escuela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C0"/>
          <w:sz w:val="20"/>
          <w:szCs w:val="20"/>
        </w:rPr>
        <w:sym w:font="Symbol" w:char="F0A8"/>
      </w:r>
      <w:r w:rsidRPr="00B5635B">
        <w:rPr>
          <w:rFonts w:ascii="Century Gothic" w:hAnsi="Century Gothic"/>
          <w:b/>
          <w:bCs/>
          <w:color w:val="0000C0"/>
          <w:sz w:val="20"/>
          <w:szCs w:val="20"/>
          <w:lang w:val="es-US"/>
        </w:rPr>
        <w:t>Coordinador de participación de padres y familia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C0"/>
          <w:sz w:val="20"/>
          <w:szCs w:val="20"/>
        </w:rPr>
        <w:sym w:font="Symbol" w:char="F0A8"/>
      </w:r>
      <w:r w:rsidRPr="00B5635B">
        <w:rPr>
          <w:rFonts w:ascii="Century Gothic" w:hAnsi="Century Gothic"/>
          <w:b/>
          <w:bCs/>
          <w:color w:val="0000C0"/>
          <w:sz w:val="20"/>
          <w:szCs w:val="20"/>
          <w:lang w:val="es-US"/>
        </w:rPr>
        <w:t>Salón de recursos para padres en GHS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C0"/>
          <w:sz w:val="20"/>
          <w:szCs w:val="20"/>
        </w:rPr>
        <w:sym w:font="Symbol" w:char="F0A8"/>
      </w:r>
      <w:r w:rsidRPr="00B5635B">
        <w:rPr>
          <w:rFonts w:ascii="Century Gothic" w:hAnsi="Century Gothic"/>
          <w:b/>
          <w:bCs/>
          <w:color w:val="0000C0"/>
          <w:sz w:val="20"/>
          <w:szCs w:val="20"/>
          <w:lang w:val="es-US"/>
        </w:rPr>
        <w:t>Consejeros escolares y registradores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i/>
          <w:iCs/>
          <w:color w:val="000000"/>
          <w:sz w:val="22"/>
          <w:szCs w:val="22"/>
          <w:lang w:val="es-US"/>
        </w:rPr>
        <w:t>¿Para quién?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TODOS los padres y familias de estudiantes de GHS. Se alienta e invita a todos los   estudiantes y sus familias a participar plenamente en las oportunidades  descritas en este plan. GHS proporcionará una oportunidad completa para la participación de padres con inglés </w:t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limitado,</w:t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 xml:space="preserve"> padres con discapacidades y padres de niños migratorios.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i/>
          <w:iCs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51" w:lineRule="atLeast"/>
        <w:jc w:val="center"/>
        <w:rPr>
          <w:color w:val="000000"/>
          <w:sz w:val="22"/>
          <w:szCs w:val="22"/>
          <w:lang w:val="es-US"/>
        </w:rPr>
      </w:pPr>
      <w:r w:rsidRPr="00B5635B">
        <w:rPr>
          <w:rFonts w:ascii="Segoe UI" w:hAnsi="Segoe UI" w:cs="Segoe UI"/>
          <w:i/>
          <w:iCs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Consejo escolar de GHS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 xml:space="preserve">GHS invita a todos los padres a asistir al Consejo Escolar de GHS para compartir ideas y formas de involucrar a otros padres para construir alianzas con la escuela, las familias y la comunidad. El Consejo se reúne cuatro veces durante el año escolar, pero los padres también pueden enviar sus ideas o sugerencias durante todas las actividades y reuniones, así como a través de nuestras encuestas y sitio web de </w:t>
      </w: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padres.</w:t>
      </w:r>
    </w:p>
    <w:p w:rsidR="00B5635B" w:rsidRPr="00B5635B" w:rsidRDefault="00B5635B" w:rsidP="00B5635B">
      <w:pPr>
        <w:pStyle w:val="NormalWeb"/>
        <w:spacing w:before="0" w:beforeAutospacing="0" w:after="20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alibri" w:hAnsi="Calibri"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20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alibri" w:hAnsi="Calibri"/>
          <w:color w:val="000000"/>
          <w:sz w:val="22"/>
          <w:szCs w:val="22"/>
          <w:lang w:val="es-US"/>
        </w:rPr>
        <w:t> </w:t>
      </w:r>
    </w:p>
    <w:p w:rsidR="00B5635B" w:rsidRDefault="00B5635B" w:rsidP="00B5635B">
      <w:pPr>
        <w:pStyle w:val="NormalWeb"/>
        <w:spacing w:before="0" w:beforeAutospacing="0" w:after="0" w:afterAutospacing="0" w:line="286" w:lineRule="atLeast"/>
        <w:rPr>
          <w:rFonts w:ascii="Calibri" w:hAnsi="Calibri"/>
          <w:color w:val="000000"/>
          <w:sz w:val="22"/>
          <w:szCs w:val="22"/>
          <w:lang w:val="es-US"/>
        </w:rPr>
      </w:pPr>
      <w:r w:rsidRPr="00B5635B">
        <w:rPr>
          <w:rFonts w:ascii="Calibri" w:hAnsi="Calibri"/>
          <w:color w:val="000000"/>
          <w:sz w:val="22"/>
          <w:szCs w:val="22"/>
          <w:lang w:val="es-US"/>
        </w:rPr>
        <w:t> </w:t>
      </w:r>
    </w:p>
    <w:p w:rsidR="00B5635B" w:rsidRDefault="00B5635B" w:rsidP="00B5635B">
      <w:pPr>
        <w:pStyle w:val="NormalWeb"/>
        <w:spacing w:before="0" w:beforeAutospacing="0" w:after="0" w:afterAutospacing="0" w:line="286" w:lineRule="atLeast"/>
        <w:rPr>
          <w:rFonts w:ascii="Calibri" w:hAnsi="Calibri"/>
          <w:color w:val="000000"/>
          <w:sz w:val="22"/>
          <w:szCs w:val="22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286" w:lineRule="atLeast"/>
        <w:rPr>
          <w:rFonts w:ascii="Calibri" w:hAnsi="Calibri"/>
          <w:color w:val="000000"/>
          <w:sz w:val="22"/>
          <w:szCs w:val="22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286" w:lineRule="atLeast"/>
        <w:rPr>
          <w:rFonts w:ascii="Calibri" w:hAnsi="Calibri"/>
          <w:color w:val="000000"/>
          <w:sz w:val="22"/>
          <w:szCs w:val="22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286" w:lineRule="atLeast"/>
        <w:rPr>
          <w:rFonts w:ascii="Calibri" w:hAnsi="Calibri"/>
          <w:color w:val="000000"/>
          <w:sz w:val="22"/>
          <w:szCs w:val="22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286" w:lineRule="atLeast"/>
        <w:rPr>
          <w:rFonts w:ascii="Calibri" w:hAnsi="Calibri"/>
          <w:color w:val="000000"/>
          <w:sz w:val="22"/>
          <w:szCs w:val="22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286" w:lineRule="atLeast"/>
        <w:rPr>
          <w:rFonts w:ascii="Calibri" w:hAnsi="Calibri"/>
          <w:color w:val="000000"/>
          <w:sz w:val="22"/>
          <w:szCs w:val="22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286" w:lineRule="atLeast"/>
        <w:rPr>
          <w:rFonts w:ascii="Calibri" w:hAnsi="Calibri"/>
          <w:color w:val="000000"/>
          <w:sz w:val="22"/>
          <w:szCs w:val="22"/>
          <w:lang w:val="es-US"/>
        </w:rPr>
      </w:pPr>
    </w:p>
    <w:p w:rsidR="00B5635B" w:rsidRPr="00B5635B" w:rsidRDefault="00B5635B" w:rsidP="00B5635B">
      <w:pPr>
        <w:pStyle w:val="NormalWeb"/>
        <w:spacing w:before="0" w:beforeAutospacing="0" w:after="0" w:afterAutospacing="0" w:line="286" w:lineRule="atLeast"/>
        <w:rPr>
          <w:color w:val="000000"/>
          <w:lang w:val="es-US"/>
        </w:rPr>
      </w:pPr>
      <w:r w:rsidRPr="00B5635B">
        <w:rPr>
          <w:rFonts w:ascii="Century Gothic" w:hAnsi="Century Gothic"/>
          <w:b/>
          <w:bCs/>
          <w:color w:val="000000"/>
          <w:lang w:val="es-US"/>
        </w:rPr>
        <w:t>GHS está mejorando </w:t>
      </w:r>
      <w:proofErr w:type="gramStart"/>
      <w:r w:rsidRPr="00B5635B">
        <w:rPr>
          <w:rFonts w:ascii="Century Gothic" w:hAnsi="Century Gothic"/>
          <w:b/>
          <w:bCs/>
          <w:color w:val="000000"/>
          <w:lang w:val="es-US"/>
        </w:rPr>
        <w:t>continuamente ...</w:t>
      </w:r>
      <w:proofErr w:type="gramEnd"/>
    </w:p>
    <w:p w:rsidR="00B5635B" w:rsidRPr="00B5635B" w:rsidRDefault="00B5635B" w:rsidP="00B5635B">
      <w:pPr>
        <w:pStyle w:val="NormalWeb"/>
        <w:spacing w:before="0" w:beforeAutospacing="0" w:after="0" w:afterAutospacing="0" w:line="114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Segoe UI" w:hAnsi="Segoe UI" w:cs="Segoe UI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GHS se compromete a desarrollar la capacidad de los padres para ayudar a todos los niños a tener éxito académico. Para lograr esto, </w:t>
      </w:r>
      <w:r w:rsidRPr="00B5635B">
        <w:rPr>
          <w:rFonts w:ascii="Century Gothic" w:hAnsi="Century Gothic"/>
          <w:b/>
          <w:bCs/>
          <w:i/>
          <w:iCs/>
          <w:color w:val="000000"/>
          <w:sz w:val="20"/>
          <w:szCs w:val="20"/>
          <w:lang w:val="es-US"/>
        </w:rPr>
        <w:t>lo </w:t>
      </w:r>
      <w:r w:rsidRPr="00B5635B">
        <w:rPr>
          <w:rFonts w:ascii="Century Gothic" w:hAnsi="Century Gothic"/>
          <w:b/>
          <w:bCs/>
          <w:i/>
          <w:iCs/>
          <w:color w:val="000000"/>
          <w:sz w:val="20"/>
          <w:szCs w:val="20"/>
          <w:lang w:val="es-US"/>
        </w:rPr>
        <w:t>haremos: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Asegúrese de que toda la información esté disponible en el formato y el idioma de los boletines informativos, el sitio web y otra información de los estudiantes </w:t>
      </w:r>
      <w:r>
        <w:rPr>
          <w:rFonts w:ascii="Century Gothic" w:hAnsi="Century Gothic"/>
          <w:color w:val="000000"/>
          <w:sz w:val="20"/>
          <w:szCs w:val="20"/>
          <w:lang w:val="es-US"/>
        </w:rPr>
        <w:t xml:space="preserve">de nuestras </w:t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familias. </w:t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 xml:space="preserve">Traducciones disponibles </w:t>
      </w:r>
      <w:proofErr w:type="gramStart"/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a</w:t>
      </w:r>
      <w:proofErr w:type="gramEnd"/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 xml:space="preserve"> pedido.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ind w:hanging="360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Proporcionar información a los padres para ayudarlos a comprender los estándares y evaluaciones académicas de la escuela.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ind w:hanging="360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Comuníquese con todas las familias regularmente sobre el progreso de los estudiantes, talleres / entrenamientos para padres y otros programas para padres. Se utilizarán múltiples herramientas para comunicarse con las familias, como mensajes telefónicos, mensajes de texto, redes sociales, correo electrónico y volantes.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ind w:hanging="360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Trabajar con los padres para desarrollar capacitaciones de desarrollo profesional y presentaciones útiles para educar al profesorado y al personal sobre la importancia del compromiso y la comunicación familiar.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ind w:hanging="360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Proporcionar materiales necesarios para los padres en conferencias, reuniones y actividades para ayudar a los padres a trabajar con sus hijos para mejorar el rendimiento académico de sus hijos.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ind w:hanging="360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Colaborar con líderes de la comunidad y  grupos empresariales para aumentar la participación y el conocimiento del plan y programas / actividades de participación de los padres de la escuela.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ind w:hanging="360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>
        <w:rPr>
          <w:rFonts w:ascii="Symbol" w:hAnsi="Symbol"/>
          <w:color w:val="000000"/>
          <w:sz w:val="20"/>
          <w:szCs w:val="20"/>
        </w:rPr>
        <w:sym w:font="Symbol" w:char="F0A8"/>
      </w:r>
      <w:r>
        <w:rPr>
          <w:rFonts w:ascii="Symbol" w:hAnsi="Symbol"/>
          <w:color w:val="000000"/>
          <w:sz w:val="20"/>
          <w:szCs w:val="20"/>
        </w:rPr>
        <w:t></w:t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 xml:space="preserve">Ofrecer clases para </w:t>
      </w:r>
      <w:proofErr w:type="gramStart"/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padres</w:t>
      </w:r>
      <w:proofErr w:type="gramEnd"/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 xml:space="preserve"> para ayudar a mejorar aún más sus diversos antecedentes educativos.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ind w:hanging="360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 xml:space="preserve">Escuche y responda a las solicitudes de los padres de apoyo adicional para la participación de los padres y las oportunidades de participación </w:t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familiar.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20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alibri" w:hAnsi="Calibri"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200" w:afterAutospacing="0" w:line="22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200" w:afterAutospacing="0" w:line="22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Default="00B5635B" w:rsidP="00B5635B">
      <w:pPr>
        <w:pStyle w:val="NormalWeb"/>
        <w:spacing w:before="0" w:beforeAutospacing="0" w:after="200" w:afterAutospacing="0" w:line="228" w:lineRule="atLeast"/>
        <w:rPr>
          <w:rFonts w:ascii="Calibri" w:hAnsi="Calibri"/>
          <w:color w:val="000000"/>
          <w:sz w:val="20"/>
          <w:szCs w:val="20"/>
          <w:lang w:val="es-US"/>
        </w:rPr>
      </w:pPr>
    </w:p>
    <w:p w:rsidR="00B5635B" w:rsidRDefault="00B5635B" w:rsidP="00B5635B">
      <w:pPr>
        <w:pStyle w:val="NormalWeb"/>
        <w:spacing w:before="0" w:beforeAutospacing="0" w:after="200" w:afterAutospacing="0" w:line="228" w:lineRule="atLeast"/>
        <w:rPr>
          <w:rFonts w:ascii="Calibri" w:hAnsi="Calibri"/>
          <w:color w:val="000000"/>
          <w:sz w:val="20"/>
          <w:szCs w:val="20"/>
          <w:lang w:val="es-US"/>
        </w:rPr>
      </w:pPr>
    </w:p>
    <w:p w:rsidR="00B5635B" w:rsidRDefault="00B5635B" w:rsidP="00B5635B">
      <w:pPr>
        <w:pStyle w:val="NormalWeb"/>
        <w:spacing w:before="0" w:beforeAutospacing="0" w:after="200" w:afterAutospacing="0" w:line="228" w:lineRule="atLeast"/>
        <w:rPr>
          <w:rFonts w:ascii="Calibri" w:hAnsi="Calibri"/>
          <w:color w:val="000000"/>
          <w:sz w:val="20"/>
          <w:szCs w:val="20"/>
          <w:lang w:val="es-US"/>
        </w:rPr>
      </w:pPr>
    </w:p>
    <w:p w:rsidR="00B5635B" w:rsidRDefault="00B5635B" w:rsidP="00B5635B">
      <w:pPr>
        <w:pStyle w:val="NormalWeb"/>
        <w:spacing w:before="0" w:beforeAutospacing="0" w:after="200" w:afterAutospacing="0" w:line="228" w:lineRule="atLeast"/>
        <w:rPr>
          <w:rFonts w:ascii="Calibri" w:hAnsi="Calibri"/>
          <w:color w:val="000000"/>
          <w:sz w:val="20"/>
          <w:szCs w:val="20"/>
          <w:lang w:val="es-US"/>
        </w:rPr>
      </w:pPr>
    </w:p>
    <w:p w:rsidR="00B5635B" w:rsidRDefault="00B5635B" w:rsidP="00B5635B">
      <w:pPr>
        <w:pStyle w:val="NormalWeb"/>
        <w:spacing w:before="0" w:beforeAutospacing="0" w:after="200" w:afterAutospacing="0" w:line="228" w:lineRule="atLeast"/>
        <w:rPr>
          <w:rFonts w:ascii="Calibri" w:hAnsi="Calibri"/>
          <w:color w:val="000000"/>
          <w:sz w:val="20"/>
          <w:szCs w:val="20"/>
          <w:lang w:val="es-US"/>
        </w:rPr>
      </w:pPr>
    </w:p>
    <w:p w:rsidR="00B5635B" w:rsidRDefault="00B5635B" w:rsidP="00B5635B">
      <w:pPr>
        <w:pStyle w:val="NormalWeb"/>
        <w:spacing w:before="0" w:beforeAutospacing="0" w:after="200" w:afterAutospacing="0" w:line="228" w:lineRule="atLeast"/>
        <w:rPr>
          <w:rFonts w:ascii="Calibri" w:hAnsi="Calibri"/>
          <w:color w:val="000000"/>
          <w:sz w:val="20"/>
          <w:szCs w:val="20"/>
          <w:lang w:val="es-US"/>
        </w:rPr>
      </w:pPr>
    </w:p>
    <w:p w:rsidR="00B5635B" w:rsidRPr="00B5635B" w:rsidRDefault="00B5635B" w:rsidP="00B5635B">
      <w:pPr>
        <w:pStyle w:val="NormalWeb"/>
        <w:spacing w:before="0" w:beforeAutospacing="0" w:after="200" w:afterAutospacing="0" w:line="22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¡Vamos a juntarnos!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 xml:space="preserve">Greenville High </w:t>
      </w:r>
      <w:proofErr w:type="spellStart"/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School</w:t>
      </w:r>
      <w:proofErr w:type="spellEnd"/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 xml:space="preserve"> organizará los siguientes eventos para desarrollar la capacidad de una fuerte participación de los padres para apoyar una asociación entre la escuela, los padres y la comunidad para mejorar el rendimiento académico de los estudiantes. Algunas reuniones se llevarán a cabo dos veces para satisfacer las necesidades de los padres (9:00 a.m. y 6:00 p.m.).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US"/>
        </w:rPr>
        <w:t>Casa Abierta </w:t>
      </w: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- </w:t>
      </w:r>
      <w:r w:rsidRPr="00B5635B">
        <w:rPr>
          <w:rFonts w:ascii="Century Gothic" w:hAnsi="Century Gothic"/>
          <w:b/>
          <w:bCs/>
          <w:i/>
          <w:iCs/>
          <w:color w:val="0000C0"/>
          <w:sz w:val="22"/>
          <w:szCs w:val="22"/>
          <w:lang w:val="es-US"/>
        </w:rPr>
        <w:t>TBA</w:t>
      </w:r>
    </w:p>
    <w:p w:rsidR="00B5635B" w:rsidRPr="00B5635B" w:rsidRDefault="00B5635B" w:rsidP="00B5635B">
      <w:pPr>
        <w:pStyle w:val="NormalWeb"/>
        <w:spacing w:before="0" w:beforeAutospacing="0" w:after="0" w:afterAutospacing="0" w:line="214" w:lineRule="atLeast"/>
        <w:rPr>
          <w:color w:val="000000"/>
          <w:sz w:val="18"/>
          <w:szCs w:val="18"/>
          <w:lang w:val="es-US"/>
        </w:rPr>
      </w:pP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Ven a conocer a nuestro personal y entérate de lo que está sucediendo este año escolar en GHS. Los estudiantes pueden recoger sus horarios y programas de clase; inscríbase en clubes y padres pueden unirse a nuestro Equipo de participación de padres de GHS.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ind w:hanging="360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u w:val="single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US"/>
        </w:rPr>
        <w:t>Reunión anual del Título I </w:t>
      </w: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- </w:t>
      </w:r>
      <w:r w:rsidRPr="00B5635B">
        <w:rPr>
          <w:rFonts w:ascii="Century Gothic" w:hAnsi="Century Gothic"/>
          <w:b/>
          <w:bCs/>
          <w:i/>
          <w:iCs/>
          <w:color w:val="0000C0"/>
          <w:sz w:val="22"/>
          <w:szCs w:val="22"/>
          <w:lang w:val="es-US"/>
        </w:rPr>
        <w:t>TBA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14" w:lineRule="atLeast"/>
        <w:rPr>
          <w:color w:val="000000"/>
          <w:sz w:val="18"/>
          <w:szCs w:val="18"/>
          <w:lang w:val="es-US"/>
        </w:rPr>
      </w:pP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 xml:space="preserve">Un momento para aprender y compartir información sobre nuestro programa Título I, incluido nuestro Plan de participación de padres y familias; Compacto escuela-padre; y el Plan de Mejoramiento de toda la </w:t>
      </w:r>
      <w:proofErr w:type="gramStart"/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escuela ;</w:t>
      </w:r>
      <w:proofErr w:type="gramEnd"/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 xml:space="preserve"> y otras fechas importantes de reuniones. Georgia </w:t>
      </w:r>
      <w:proofErr w:type="spellStart"/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Milestone</w:t>
      </w:r>
      <w:proofErr w:type="spellEnd"/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 xml:space="preserve"> </w:t>
      </w:r>
      <w:proofErr w:type="spellStart"/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Information</w:t>
      </w:r>
      <w:proofErr w:type="spellEnd"/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 xml:space="preserve"> se compartirá con los padres, y habrá una reunión de padres mayores sobre los requisitos de graduación, oportunidades de becas y otras actividades que se llevarán a cabo.</w:t>
      </w:r>
    </w:p>
    <w:p w:rsidR="00B5635B" w:rsidRPr="00B5635B" w:rsidRDefault="00B5635B" w:rsidP="00B5635B">
      <w:pPr>
        <w:pStyle w:val="NormalWeb"/>
        <w:spacing w:before="0" w:beforeAutospacing="0" w:after="0" w:afterAutospacing="0" w:line="95" w:lineRule="atLeast"/>
        <w:ind w:hanging="360"/>
        <w:rPr>
          <w:color w:val="000000"/>
          <w:sz w:val="8"/>
          <w:szCs w:val="8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8"/>
          <w:szCs w:val="8"/>
          <w:u w:val="single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ind w:hanging="360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US"/>
        </w:rPr>
        <w:t>Portal de Padres / Campus Infinito </w:t>
      </w: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-  </w:t>
      </w:r>
      <w:r w:rsidRPr="00B5635B">
        <w:rPr>
          <w:rFonts w:ascii="Century Gothic" w:hAnsi="Century Gothic"/>
          <w:b/>
          <w:bCs/>
          <w:i/>
          <w:iCs/>
          <w:color w:val="0000C0"/>
          <w:sz w:val="22"/>
          <w:szCs w:val="22"/>
          <w:lang w:val="es-US"/>
        </w:rPr>
        <w:t>TBA</w:t>
      </w:r>
    </w:p>
    <w:p w:rsidR="00B5635B" w:rsidRPr="00B5635B" w:rsidRDefault="00B5635B" w:rsidP="00B5635B">
      <w:pPr>
        <w:pStyle w:val="NormalWeb"/>
        <w:spacing w:before="0" w:beforeAutospacing="0" w:after="0" w:afterAutospacing="0" w:line="214" w:lineRule="atLeast"/>
        <w:rPr>
          <w:color w:val="000000"/>
          <w:sz w:val="18"/>
          <w:szCs w:val="18"/>
          <w:lang w:val="es-US"/>
        </w:rPr>
      </w:pP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Un momento para ponerse al día con los últimos recursos tecnológicos disponibles para apoyar el aprendizaje de su hijo y prepararse para la universidad. Aprenda a acceder a las calificaciones, asistencia y asignación de clases de su hijo a través del sistema de información estudiantil.</w:t>
      </w: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 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i/>
          <w:iCs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US"/>
        </w:rPr>
        <w:t>Compromiso Para Graduados </w:t>
      </w: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-   </w:t>
      </w:r>
      <w:r w:rsidRPr="00B5635B">
        <w:rPr>
          <w:rFonts w:ascii="Century Gothic" w:hAnsi="Century Gothic"/>
          <w:b/>
          <w:bCs/>
          <w:i/>
          <w:iCs/>
          <w:color w:val="0000C0"/>
          <w:sz w:val="22"/>
          <w:szCs w:val="22"/>
          <w:lang w:val="es-US"/>
        </w:rPr>
        <w:t>TBA</w:t>
      </w:r>
    </w:p>
    <w:p w:rsidR="00B5635B" w:rsidRPr="00B5635B" w:rsidRDefault="00B5635B" w:rsidP="00B5635B">
      <w:pPr>
        <w:pStyle w:val="NormalWeb"/>
        <w:spacing w:before="0" w:beforeAutospacing="0" w:after="0" w:afterAutospacing="0" w:line="214" w:lineRule="atLeast"/>
        <w:rPr>
          <w:color w:val="000000"/>
          <w:sz w:val="18"/>
          <w:szCs w:val="18"/>
          <w:lang w:val="es-US"/>
        </w:rPr>
      </w:pP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Esta iniciativa basada en la investigación se enfoca en ayudar a los estudiantes a prepararse para su futuro estableciendo una meta profesional más allá de la escuela secundaria. Venga a apoyar a su estudiante de primer año mientras firman una toga y birrete para comprometerse a graduarse. También aprenda sobre los requisitos de prueba y promoción y las formas de apoyar a su estudiante.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US"/>
        </w:rPr>
        <w:t>Noche de Currículo </w:t>
      </w: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- </w:t>
      </w:r>
      <w:r w:rsidRPr="00B5635B">
        <w:rPr>
          <w:rFonts w:ascii="Century Gothic" w:hAnsi="Century Gothic"/>
          <w:b/>
          <w:bCs/>
          <w:i/>
          <w:iCs/>
          <w:color w:val="0000C0"/>
          <w:sz w:val="22"/>
          <w:szCs w:val="22"/>
          <w:lang w:val="es-US"/>
        </w:rPr>
        <w:t>TBA</w:t>
      </w:r>
    </w:p>
    <w:p w:rsidR="00B5635B" w:rsidRPr="00B5635B" w:rsidRDefault="00B5635B" w:rsidP="00B5635B">
      <w:pPr>
        <w:pStyle w:val="NormalWeb"/>
        <w:spacing w:before="0" w:beforeAutospacing="0" w:after="0" w:afterAutospacing="0" w:line="214" w:lineRule="atLeast"/>
        <w:rPr>
          <w:color w:val="000000"/>
          <w:sz w:val="18"/>
          <w:szCs w:val="18"/>
          <w:lang w:val="es-US"/>
        </w:rPr>
      </w:pP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Un momento para aprender sobre los requisitos de prueba y promoción y formas de apoyar el aprendizaje de su estudiante.</w:t>
      </w:r>
    </w:p>
    <w:p w:rsidR="00B5635B" w:rsidRPr="00B5635B" w:rsidRDefault="00B5635B" w:rsidP="00B5635B">
      <w:pPr>
        <w:pStyle w:val="NormalWeb"/>
        <w:spacing w:before="0" w:beforeAutospacing="0" w:after="0" w:afterAutospacing="0" w:line="214" w:lineRule="atLeast"/>
        <w:rPr>
          <w:color w:val="000000"/>
          <w:sz w:val="18"/>
          <w:szCs w:val="18"/>
          <w:lang w:val="es-US"/>
        </w:rPr>
      </w:pP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US"/>
        </w:rPr>
        <w:t>Reunión de  padres deportistas </w:t>
      </w: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- </w:t>
      </w:r>
      <w:r w:rsidRPr="00B5635B">
        <w:rPr>
          <w:rFonts w:ascii="Century Gothic" w:hAnsi="Century Gothic"/>
          <w:b/>
          <w:bCs/>
          <w:i/>
          <w:iCs/>
          <w:color w:val="0000C0"/>
          <w:sz w:val="22"/>
          <w:szCs w:val="22"/>
          <w:lang w:val="es-US"/>
        </w:rPr>
        <w:t>TBA</w:t>
      </w:r>
    </w:p>
    <w:p w:rsidR="00B5635B" w:rsidRPr="00B5635B" w:rsidRDefault="00B5635B" w:rsidP="00B5635B">
      <w:pPr>
        <w:pStyle w:val="NormalWeb"/>
        <w:spacing w:before="0" w:beforeAutospacing="0" w:after="0" w:afterAutospacing="0" w:line="214" w:lineRule="atLeast"/>
        <w:rPr>
          <w:color w:val="000000"/>
          <w:sz w:val="18"/>
          <w:szCs w:val="18"/>
          <w:lang w:val="es-US"/>
        </w:rPr>
      </w:pP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Los entrenadores y el coordinador de participación familiar compartirán cómo los atletas pueden equilibrar las actividades escolares y extracurriculares.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US"/>
        </w:rPr>
        <w:t xml:space="preserve">Open </w:t>
      </w:r>
      <w:proofErr w:type="spellStart"/>
      <w:r w:rsidRPr="00B5635B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US"/>
        </w:rPr>
        <w:t>House</w:t>
      </w:r>
      <w:proofErr w:type="spellEnd"/>
      <w:r w:rsidRPr="00B5635B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US"/>
        </w:rPr>
        <w:t xml:space="preserve"> / </w:t>
      </w:r>
      <w:proofErr w:type="spellStart"/>
      <w:r w:rsidRPr="00B5635B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US"/>
        </w:rPr>
        <w:t>Parent</w:t>
      </w:r>
      <w:proofErr w:type="spellEnd"/>
      <w:r w:rsidRPr="00B5635B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US"/>
        </w:rPr>
        <w:t xml:space="preserve"> Expo </w:t>
      </w: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- </w:t>
      </w:r>
      <w:r w:rsidRPr="00B5635B">
        <w:rPr>
          <w:rFonts w:ascii="Century Gothic" w:hAnsi="Century Gothic"/>
          <w:b/>
          <w:bCs/>
          <w:i/>
          <w:iCs/>
          <w:color w:val="0000C0"/>
          <w:sz w:val="22"/>
          <w:szCs w:val="22"/>
          <w:lang w:val="es-US"/>
        </w:rPr>
        <w:t>TBA</w:t>
      </w:r>
    </w:p>
    <w:p w:rsidR="00B5635B" w:rsidRPr="00B5635B" w:rsidRDefault="00B5635B" w:rsidP="00B5635B">
      <w:pPr>
        <w:pStyle w:val="NormalWeb"/>
        <w:spacing w:before="0" w:beforeAutospacing="0" w:after="0" w:afterAutospacing="0" w:line="214" w:lineRule="atLeast"/>
        <w:rPr>
          <w:color w:val="000000"/>
          <w:sz w:val="18"/>
          <w:szCs w:val="18"/>
          <w:lang w:val="es-US"/>
        </w:rPr>
      </w:pP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 xml:space="preserve">Únase a nosotros en nuestra Open </w:t>
      </w:r>
      <w:proofErr w:type="spellStart"/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House</w:t>
      </w:r>
      <w:proofErr w:type="spellEnd"/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 xml:space="preserve"> / </w:t>
      </w:r>
      <w:proofErr w:type="spellStart"/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Parent</w:t>
      </w:r>
      <w:proofErr w:type="spellEnd"/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 xml:space="preserve"> Expo. Conozca a los nuevos maestros de su hijo para el semestre de primavera, haga preguntas y conozca a nuestro Equipo de participación de padres.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u w:val="single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ind w:hanging="360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US"/>
        </w:rPr>
        <w:t>Registro de primavera </w:t>
      </w: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- </w:t>
      </w:r>
      <w:r w:rsidRPr="00B5635B">
        <w:rPr>
          <w:rFonts w:ascii="Century Gothic" w:hAnsi="Century Gothic"/>
          <w:b/>
          <w:bCs/>
          <w:i/>
          <w:iCs/>
          <w:color w:val="0000C0"/>
          <w:sz w:val="22"/>
          <w:szCs w:val="22"/>
          <w:lang w:val="es-US"/>
        </w:rPr>
        <w:t>TBA</w:t>
      </w:r>
    </w:p>
    <w:p w:rsidR="00B5635B" w:rsidRPr="00B5635B" w:rsidRDefault="00B5635B" w:rsidP="00B5635B">
      <w:pPr>
        <w:pStyle w:val="NormalWeb"/>
        <w:spacing w:before="0" w:beforeAutospacing="0" w:after="0" w:afterAutospacing="0" w:line="214" w:lineRule="atLeast"/>
        <w:rPr>
          <w:color w:val="000000"/>
          <w:sz w:val="18"/>
          <w:szCs w:val="18"/>
          <w:lang w:val="es-US"/>
        </w:rPr>
      </w:pP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Los maestros como asesores (TAA) trabajan con padres y estudiantes para programar clases para el próximo año escolar.</w:t>
      </w:r>
    </w:p>
    <w:p w:rsidR="00B5635B" w:rsidRPr="00B5635B" w:rsidRDefault="00B5635B" w:rsidP="00B5635B">
      <w:pPr>
        <w:pStyle w:val="NormalWeb"/>
        <w:spacing w:before="0" w:beforeAutospacing="0" w:after="0" w:afterAutospacing="0" w:line="95" w:lineRule="atLeast"/>
        <w:rPr>
          <w:color w:val="000000"/>
          <w:sz w:val="8"/>
          <w:szCs w:val="8"/>
          <w:lang w:val="es-US"/>
        </w:rPr>
      </w:pPr>
      <w:r w:rsidRPr="00B5635B">
        <w:rPr>
          <w:rFonts w:ascii="Century Gothic" w:hAnsi="Century Gothic"/>
          <w:color w:val="000000"/>
          <w:sz w:val="8"/>
          <w:szCs w:val="8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4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US"/>
        </w:rPr>
        <w:t>Padres, Familia, comunidad Entrada </w:t>
      </w: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-  </w:t>
      </w:r>
      <w:r w:rsidRPr="00B5635B">
        <w:rPr>
          <w:rFonts w:ascii="Century Gothic" w:hAnsi="Century Gothic"/>
          <w:b/>
          <w:bCs/>
          <w:i/>
          <w:iCs/>
          <w:color w:val="0000C0"/>
          <w:sz w:val="22"/>
          <w:szCs w:val="22"/>
          <w:lang w:val="es-US"/>
        </w:rPr>
        <w:t>TBA</w:t>
      </w:r>
    </w:p>
    <w:p w:rsidR="00B5635B" w:rsidRPr="00B5635B" w:rsidRDefault="00B5635B" w:rsidP="00B5635B">
      <w:pPr>
        <w:pStyle w:val="NormalWeb"/>
        <w:spacing w:before="0" w:beforeAutospacing="0" w:after="0" w:afterAutospacing="0" w:line="214" w:lineRule="atLeast"/>
        <w:rPr>
          <w:color w:val="000000"/>
          <w:sz w:val="18"/>
          <w:szCs w:val="18"/>
          <w:lang w:val="es-US"/>
        </w:rPr>
      </w:pP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Un foro para que los padres y los miembros de la familia participen en una mesa redonda con el director y el personal sobre el plan escolar, la política de participación de padres y familias, los pactos de la escuela y el presupuesto de participación familiar.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200" w:afterAutospacing="0" w:line="22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Default="00B5635B" w:rsidP="00B5635B">
      <w:pPr>
        <w:pStyle w:val="NormalWeb"/>
        <w:spacing w:before="0" w:beforeAutospacing="0" w:after="120" w:afterAutospacing="0" w:line="428" w:lineRule="atLeast"/>
        <w:rPr>
          <w:rFonts w:ascii="Calibri" w:hAnsi="Calibri"/>
          <w:color w:val="000000"/>
          <w:sz w:val="20"/>
          <w:szCs w:val="20"/>
          <w:lang w:val="es-US"/>
        </w:rPr>
      </w:pPr>
      <w:r w:rsidRPr="00B5635B">
        <w:rPr>
          <w:rFonts w:ascii="Calibri" w:hAnsi="Calibri"/>
          <w:color w:val="000000"/>
          <w:sz w:val="20"/>
          <w:szCs w:val="20"/>
          <w:lang w:val="es-US"/>
        </w:rPr>
        <w:lastRenderedPageBreak/>
        <w:t> </w:t>
      </w:r>
    </w:p>
    <w:p w:rsidR="00B5635B" w:rsidRPr="00B5635B" w:rsidRDefault="00B5635B" w:rsidP="00B5635B">
      <w:pPr>
        <w:pStyle w:val="NormalWeb"/>
        <w:spacing w:before="0" w:beforeAutospacing="0" w:after="120" w:afterAutospacing="0" w:line="428" w:lineRule="atLeast"/>
        <w:rPr>
          <w:color w:val="000000"/>
          <w:sz w:val="36"/>
          <w:szCs w:val="36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36"/>
          <w:szCs w:val="36"/>
          <w:lang w:val="es-US"/>
        </w:rPr>
        <w:t>Personas para conocer</w:t>
      </w:r>
    </w:p>
    <w:p w:rsidR="00B5635B" w:rsidRPr="00B5635B" w:rsidRDefault="00B5635B" w:rsidP="00B5635B">
      <w:pPr>
        <w:pStyle w:val="NormalWeb"/>
        <w:spacing w:before="0" w:beforeAutospacing="0" w:after="120" w:afterAutospacing="0" w:line="381" w:lineRule="atLeast"/>
        <w:rPr>
          <w:color w:val="000000"/>
          <w:sz w:val="32"/>
          <w:szCs w:val="3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32"/>
          <w:szCs w:val="32"/>
          <w:u w:val="single"/>
          <w:lang w:val="es-US"/>
        </w:rPr>
        <w:t>Administración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jc w:val="center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86" w:lineRule="atLeast"/>
        <w:rPr>
          <w:color w:val="000000"/>
          <w:lang w:val="es-US"/>
        </w:rPr>
      </w:pPr>
      <w:r w:rsidRPr="00B5635B">
        <w:rPr>
          <w:rFonts w:ascii="Century Gothic" w:hAnsi="Century Gothic"/>
          <w:b/>
          <w:bCs/>
          <w:color w:val="000000"/>
          <w:lang w:val="es-US"/>
        </w:rPr>
        <w:t xml:space="preserve">Director ~ Sr. </w:t>
      </w:r>
      <w:proofErr w:type="spellStart"/>
      <w:r w:rsidRPr="00B5635B">
        <w:rPr>
          <w:rFonts w:ascii="Century Gothic" w:hAnsi="Century Gothic"/>
          <w:b/>
          <w:bCs/>
          <w:color w:val="000000"/>
          <w:lang w:val="es-US"/>
        </w:rPr>
        <w:t>Thaddeus</w:t>
      </w:r>
      <w:proofErr w:type="spellEnd"/>
      <w:r w:rsidRPr="00B5635B">
        <w:rPr>
          <w:rFonts w:ascii="Century Gothic" w:hAnsi="Century Gothic"/>
          <w:b/>
          <w:bCs/>
          <w:color w:val="000000"/>
          <w:lang w:val="es-US"/>
        </w:rPr>
        <w:t xml:space="preserve"> Jackson</w:t>
      </w:r>
    </w:p>
    <w:p w:rsid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             </w:t>
      </w:r>
      <w:r>
        <w:rPr>
          <w:rFonts w:ascii="Century Gothic" w:hAnsi="Century Gothic"/>
          <w:color w:val="0000C0"/>
          <w:sz w:val="22"/>
          <w:szCs w:val="22"/>
          <w:u w:val="single"/>
        </w:rPr>
        <w:t>Thaddeus jackson@mcssga.org</w:t>
      </w:r>
    </w:p>
    <w:p w:rsid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</w:rPr>
      </w:pPr>
      <w:r>
        <w:rPr>
          <w:rFonts w:ascii="Century Gothic" w:hAnsi="Century Gothic"/>
          <w:b/>
          <w:bCs/>
          <w:color w:val="000000"/>
          <w:sz w:val="10"/>
          <w:szCs w:val="10"/>
        </w:rPr>
        <w:t> </w:t>
      </w:r>
    </w:p>
    <w:p w:rsid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</w:rPr>
      </w:pPr>
      <w:r>
        <w:rPr>
          <w:rFonts w:ascii="Century Gothic" w:hAnsi="Century Gothic"/>
          <w:b/>
          <w:bCs/>
          <w:i/>
          <w:iCs/>
          <w:color w:val="000000"/>
          <w:sz w:val="10"/>
          <w:szCs w:val="10"/>
        </w:rPr>
        <w:t> </w:t>
      </w:r>
    </w:p>
    <w:p w:rsidR="00B5635B" w:rsidRDefault="00B5635B" w:rsidP="00B5635B">
      <w:pPr>
        <w:pStyle w:val="NormalWeb"/>
        <w:spacing w:before="0" w:beforeAutospacing="0" w:after="0" w:afterAutospacing="0" w:line="286" w:lineRule="atLeast"/>
        <w:rPr>
          <w:color w:val="000000"/>
        </w:rPr>
      </w:pPr>
      <w:r>
        <w:rPr>
          <w:rFonts w:ascii="Century Gothic" w:hAnsi="Century Gothic"/>
          <w:b/>
          <w:bCs/>
          <w:color w:val="000000"/>
        </w:rPr>
        <w:t>Subdirector ~ Sra. Gladys </w:t>
      </w:r>
      <w:proofErr w:type="spellStart"/>
      <w:r>
        <w:rPr>
          <w:rFonts w:ascii="Century Gothic" w:hAnsi="Century Gothic"/>
          <w:b/>
          <w:bCs/>
          <w:color w:val="000000"/>
        </w:rPr>
        <w:t>Birts</w:t>
      </w:r>
      <w:proofErr w:type="spellEnd"/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>
        <w:rPr>
          <w:rFonts w:ascii="Century Gothic" w:hAnsi="Century Gothic"/>
          <w:color w:val="6666FF"/>
          <w:sz w:val="22"/>
          <w:szCs w:val="22"/>
        </w:rPr>
        <w:t>            </w:t>
      </w:r>
      <w:r w:rsidRPr="00B5635B">
        <w:rPr>
          <w:rFonts w:ascii="Century Gothic" w:hAnsi="Century Gothic"/>
          <w:color w:val="0000C0"/>
          <w:sz w:val="22"/>
          <w:szCs w:val="22"/>
          <w:u w:val="single"/>
          <w:lang w:val="es-US"/>
        </w:rPr>
        <w:t>Gladys.birts@mcssga.org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b/>
          <w:bCs/>
          <w:i/>
          <w:iCs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4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74" w:lineRule="atLeast"/>
        <w:rPr>
          <w:color w:val="000000"/>
          <w:lang w:val="es-US"/>
        </w:rPr>
      </w:pPr>
      <w:r w:rsidRPr="00B5635B">
        <w:rPr>
          <w:rFonts w:ascii="Century Gothic" w:hAnsi="Century Gothic"/>
          <w:b/>
          <w:bCs/>
          <w:color w:val="000000"/>
          <w:lang w:val="es-US"/>
        </w:rPr>
        <w:t xml:space="preserve">Instructor de instrucción ~ Sr. Antonio </w:t>
      </w:r>
      <w:proofErr w:type="spellStart"/>
      <w:r w:rsidRPr="00B5635B">
        <w:rPr>
          <w:rFonts w:ascii="Century Gothic" w:hAnsi="Century Gothic"/>
          <w:b/>
          <w:bCs/>
          <w:color w:val="000000"/>
          <w:lang w:val="es-US"/>
        </w:rPr>
        <w:t>Owens</w:t>
      </w:r>
      <w:proofErr w:type="spellEnd"/>
    </w:p>
    <w:p w:rsidR="00B5635B" w:rsidRPr="00B5635B" w:rsidRDefault="00B5635B" w:rsidP="00B5635B">
      <w:pPr>
        <w:pStyle w:val="NormalWeb"/>
        <w:spacing w:before="0" w:beforeAutospacing="0" w:after="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             </w:t>
      </w:r>
      <w:r w:rsidRPr="00B5635B">
        <w:rPr>
          <w:rFonts w:ascii="Century Gothic" w:hAnsi="Century Gothic"/>
          <w:color w:val="0000C0"/>
          <w:sz w:val="22"/>
          <w:szCs w:val="22"/>
          <w:u w:val="single"/>
          <w:lang w:val="es-US"/>
        </w:rPr>
        <w:t>Antonio.owens@mcssga.org</w:t>
      </w:r>
    </w:p>
    <w:p w:rsidR="00B5635B" w:rsidRPr="00B5635B" w:rsidRDefault="00B5635B" w:rsidP="00B5635B">
      <w:pPr>
        <w:pStyle w:val="NormalWeb"/>
        <w:spacing w:before="0" w:beforeAutospacing="0" w:after="0" w:afterAutospacing="0" w:line="114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4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74" w:lineRule="atLeast"/>
        <w:rPr>
          <w:color w:val="000000"/>
          <w:lang w:val="es-US"/>
        </w:rPr>
      </w:pPr>
      <w:r w:rsidRPr="00B5635B">
        <w:rPr>
          <w:rFonts w:ascii="Century Gothic" w:hAnsi="Century Gothic"/>
          <w:b/>
          <w:bCs/>
          <w:color w:val="000000"/>
          <w:lang w:val="es-US"/>
        </w:rPr>
        <w:t>Consejero escolar ~   Sra. </w:t>
      </w:r>
      <w:proofErr w:type="spellStart"/>
      <w:r w:rsidRPr="00B5635B">
        <w:rPr>
          <w:rFonts w:ascii="Century Gothic" w:hAnsi="Century Gothic"/>
          <w:b/>
          <w:bCs/>
          <w:color w:val="000000"/>
          <w:lang w:val="es-US"/>
        </w:rPr>
        <w:t>Rosonja</w:t>
      </w:r>
      <w:proofErr w:type="spellEnd"/>
      <w:r w:rsidRPr="00B5635B">
        <w:rPr>
          <w:rFonts w:ascii="Century Gothic" w:hAnsi="Century Gothic"/>
          <w:b/>
          <w:bCs/>
          <w:color w:val="000000"/>
          <w:lang w:val="es-US"/>
        </w:rPr>
        <w:t> </w:t>
      </w:r>
      <w:proofErr w:type="spellStart"/>
      <w:r w:rsidRPr="00B5635B">
        <w:rPr>
          <w:rFonts w:ascii="Century Gothic" w:hAnsi="Century Gothic"/>
          <w:b/>
          <w:bCs/>
          <w:color w:val="000000"/>
          <w:lang w:val="es-US"/>
        </w:rPr>
        <w:t>Seay</w:t>
      </w:r>
      <w:proofErr w:type="spellEnd"/>
    </w:p>
    <w:p w:rsidR="00B5635B" w:rsidRPr="00B5635B" w:rsidRDefault="00B5635B" w:rsidP="00B5635B">
      <w:pPr>
        <w:pStyle w:val="NormalWeb"/>
        <w:spacing w:before="0" w:beforeAutospacing="0" w:after="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                </w:t>
      </w:r>
      <w:r w:rsidRPr="00B5635B">
        <w:rPr>
          <w:rFonts w:ascii="Century Gothic" w:hAnsi="Century Gothic"/>
          <w:color w:val="0000C0"/>
          <w:sz w:val="22"/>
          <w:szCs w:val="22"/>
          <w:u w:val="single"/>
          <w:lang w:val="es-US"/>
        </w:rPr>
        <w:t>beth.cook@mcssga.org</w:t>
      </w:r>
    </w:p>
    <w:p w:rsidR="00B5635B" w:rsidRPr="00B5635B" w:rsidRDefault="00B5635B" w:rsidP="00B5635B">
      <w:pPr>
        <w:pStyle w:val="NormalWeb"/>
        <w:spacing w:before="0" w:beforeAutospacing="0" w:after="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C0"/>
          <w:sz w:val="22"/>
          <w:szCs w:val="22"/>
          <w:u w:val="single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319" w:lineRule="atLeast"/>
        <w:rPr>
          <w:color w:val="000000"/>
          <w:sz w:val="28"/>
          <w:szCs w:val="28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8"/>
          <w:szCs w:val="28"/>
          <w:u w:val="single"/>
          <w:lang w:val="es-US"/>
        </w:rPr>
        <w:t>Asistentes administrativos</w:t>
      </w:r>
    </w:p>
    <w:p w:rsidR="00B5635B" w:rsidRPr="00B5635B" w:rsidRDefault="00B5635B" w:rsidP="00B5635B">
      <w:pPr>
        <w:pStyle w:val="NormalWeb"/>
        <w:spacing w:before="0" w:beforeAutospacing="0" w:after="0" w:afterAutospacing="0" w:line="274" w:lineRule="atLeast"/>
        <w:rPr>
          <w:color w:val="000000"/>
          <w:lang w:val="es-US"/>
        </w:rPr>
      </w:pPr>
      <w:r w:rsidRPr="00B5635B">
        <w:rPr>
          <w:rFonts w:ascii="Century Gothic" w:hAnsi="Century Gothic"/>
          <w:b/>
          <w:bCs/>
          <w:color w:val="00000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74" w:lineRule="atLeast"/>
        <w:rPr>
          <w:color w:val="000000"/>
          <w:lang w:val="es-US"/>
        </w:rPr>
      </w:pPr>
      <w:r w:rsidRPr="00B5635B">
        <w:rPr>
          <w:rFonts w:ascii="Century Gothic" w:hAnsi="Century Gothic"/>
          <w:b/>
          <w:bCs/>
          <w:color w:val="000000"/>
          <w:lang w:val="es-US"/>
        </w:rPr>
        <w:t xml:space="preserve">Registrador de la escuela ~   Sra. </w:t>
      </w:r>
      <w:proofErr w:type="spellStart"/>
      <w:r w:rsidRPr="00B5635B">
        <w:rPr>
          <w:rFonts w:ascii="Century Gothic" w:hAnsi="Century Gothic"/>
          <w:b/>
          <w:bCs/>
          <w:color w:val="000000"/>
          <w:lang w:val="es-US"/>
        </w:rPr>
        <w:t>Janice</w:t>
      </w:r>
      <w:proofErr w:type="spellEnd"/>
      <w:r w:rsidRPr="00B5635B">
        <w:rPr>
          <w:rFonts w:ascii="Century Gothic" w:hAnsi="Century Gothic"/>
          <w:b/>
          <w:bCs/>
          <w:color w:val="000000"/>
          <w:lang w:val="es-US"/>
        </w:rPr>
        <w:t xml:space="preserve"> Simmons</w:t>
      </w:r>
    </w:p>
    <w:p w:rsidR="00B5635B" w:rsidRPr="00B5635B" w:rsidRDefault="00B5635B" w:rsidP="00B5635B">
      <w:pPr>
        <w:pStyle w:val="NormalWeb"/>
        <w:spacing w:before="0" w:beforeAutospacing="0" w:after="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                 </w:t>
      </w:r>
      <w:r w:rsidRPr="00B5635B">
        <w:rPr>
          <w:rFonts w:ascii="Century Gothic" w:hAnsi="Century Gothic"/>
          <w:color w:val="0000C0"/>
          <w:sz w:val="22"/>
          <w:szCs w:val="22"/>
          <w:u w:val="single"/>
          <w:lang w:val="es-US"/>
        </w:rPr>
        <w:t>janice.simmons@mcssga.org</w:t>
      </w:r>
    </w:p>
    <w:p w:rsidR="00B5635B" w:rsidRPr="00B5635B" w:rsidRDefault="00B5635B" w:rsidP="00B5635B">
      <w:pPr>
        <w:pStyle w:val="NormalWeb"/>
        <w:spacing w:before="0" w:beforeAutospacing="0" w:after="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 xml:space="preserve">Secretario / Contador ~ Sra. Tracy </w:t>
      </w:r>
      <w:proofErr w:type="spellStart"/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Hinton</w:t>
      </w:r>
      <w:proofErr w:type="spellEnd"/>
    </w:p>
    <w:p w:rsidR="00B5635B" w:rsidRPr="00B5635B" w:rsidRDefault="00B5635B" w:rsidP="00B5635B">
      <w:pPr>
        <w:pStyle w:val="NormalWeb"/>
        <w:spacing w:before="0" w:beforeAutospacing="0" w:after="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C0"/>
          <w:sz w:val="22"/>
          <w:szCs w:val="22"/>
          <w:lang w:val="es-US"/>
        </w:rPr>
        <w:t>              </w:t>
      </w:r>
      <w:r w:rsidRPr="00B5635B">
        <w:rPr>
          <w:rFonts w:ascii="Century Gothic" w:hAnsi="Century Gothic"/>
          <w:color w:val="0000C0"/>
          <w:sz w:val="22"/>
          <w:szCs w:val="22"/>
          <w:u w:val="single"/>
          <w:lang w:val="es-US"/>
        </w:rPr>
        <w:t>Tracy.hinton@mcssga.org</w:t>
      </w:r>
    </w:p>
    <w:p w:rsidR="00B5635B" w:rsidRPr="00B5635B" w:rsidRDefault="00B5635B" w:rsidP="00B5635B">
      <w:pPr>
        <w:pStyle w:val="NormalWeb"/>
        <w:spacing w:before="0" w:beforeAutospacing="0" w:after="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 xml:space="preserve">Secretario - </w:t>
      </w:r>
      <w:proofErr w:type="spellStart"/>
      <w:proofErr w:type="gramStart"/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Sra</w:t>
      </w:r>
      <w:proofErr w:type="spellEnd"/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 . </w:t>
      </w:r>
      <w:proofErr w:type="spellStart"/>
      <w:proofErr w:type="gramEnd"/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Debbie</w:t>
      </w:r>
      <w:proofErr w:type="spellEnd"/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 xml:space="preserve"> </w:t>
      </w:r>
      <w:proofErr w:type="spellStart"/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Cochran</w:t>
      </w:r>
      <w:proofErr w:type="spellEnd"/>
    </w:p>
    <w:p w:rsidR="00B5635B" w:rsidRPr="00B5635B" w:rsidRDefault="00B5635B" w:rsidP="00B5635B">
      <w:pPr>
        <w:pStyle w:val="NormalWeb"/>
        <w:spacing w:before="0" w:beforeAutospacing="0" w:after="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debbie.cochran@mcssga.org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74" w:lineRule="atLeast"/>
        <w:rPr>
          <w:color w:val="000000"/>
          <w:lang w:val="es-US"/>
        </w:rPr>
      </w:pPr>
      <w:r w:rsidRPr="00B5635B">
        <w:rPr>
          <w:rFonts w:ascii="Century Gothic" w:hAnsi="Century Gothic"/>
          <w:b/>
          <w:bCs/>
          <w:color w:val="000000"/>
          <w:u w:val="single"/>
          <w:lang w:val="es-US"/>
        </w:rPr>
        <w:t>Coordinador de participación familiar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 </w:t>
      </w:r>
    </w:p>
    <w:p w:rsid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Greenville High School se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compromete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 a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proofErr w:type="gramStart"/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ayudando</w:t>
      </w:r>
      <w:proofErr w:type="gramEnd"/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 xml:space="preserve"> a nuestros padres a asistir a los programas de participación familiar  enumerados en este plan.</w:t>
      </w:r>
    </w:p>
    <w:p w:rsidR="00B5635B" w:rsidRPr="00B5635B" w:rsidRDefault="00B5635B" w:rsidP="00B5635B">
      <w:pPr>
        <w:pStyle w:val="NormalWeb"/>
        <w:spacing w:before="0" w:beforeAutospacing="0" w:after="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Si necesita ayuda con el cuidado de niños o el transporte para participar en nuestro programa, no dude en contactarnos.</w:t>
      </w:r>
    </w:p>
    <w:p w:rsidR="00B5635B" w:rsidRPr="00B5635B" w:rsidRDefault="00B5635B" w:rsidP="00B5635B">
      <w:pPr>
        <w:pStyle w:val="NormalWeb"/>
        <w:spacing w:before="0" w:beforeAutospacing="0" w:after="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 xml:space="preserve">Ms. </w:t>
      </w:r>
      <w:proofErr w:type="spellStart"/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Tabatha</w:t>
      </w:r>
      <w:proofErr w:type="spellEnd"/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 xml:space="preserve"> Barnes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C0"/>
          <w:sz w:val="22"/>
          <w:szCs w:val="22"/>
          <w:u w:val="single"/>
          <w:lang w:val="es-US"/>
        </w:rPr>
        <w:t>Tabatha.barnes@mcssga.org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C0"/>
          <w:sz w:val="22"/>
          <w:szCs w:val="22"/>
          <w:u w:val="single"/>
          <w:lang w:val="es-US"/>
        </w:rPr>
        <w:t> 706) 672-4930 </w:t>
      </w:r>
      <w:proofErr w:type="spellStart"/>
      <w:proofErr w:type="gramStart"/>
      <w:r w:rsidRPr="00B5635B">
        <w:rPr>
          <w:rFonts w:ascii="Century Gothic" w:hAnsi="Century Gothic"/>
          <w:color w:val="0000C0"/>
          <w:sz w:val="22"/>
          <w:szCs w:val="22"/>
          <w:u w:val="single"/>
          <w:lang w:val="es-US"/>
        </w:rPr>
        <w:t>ext</w:t>
      </w:r>
      <w:proofErr w:type="spellEnd"/>
      <w:r w:rsidRPr="00B5635B">
        <w:rPr>
          <w:rFonts w:ascii="Century Gothic" w:hAnsi="Century Gothic"/>
          <w:color w:val="0000C0"/>
          <w:sz w:val="22"/>
          <w:szCs w:val="22"/>
          <w:u w:val="single"/>
          <w:lang w:val="es-US"/>
        </w:rPr>
        <w:t> . </w:t>
      </w:r>
      <w:proofErr w:type="gramEnd"/>
      <w:r w:rsidRPr="00B5635B">
        <w:rPr>
          <w:rFonts w:ascii="Century Gothic" w:hAnsi="Century Gothic"/>
          <w:color w:val="0000C0"/>
          <w:sz w:val="22"/>
          <w:szCs w:val="22"/>
          <w:u w:val="single"/>
          <w:lang w:val="es-US"/>
        </w:rPr>
        <w:t>7016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Default="00B5635B" w:rsidP="00B5635B">
      <w:pPr>
        <w:pStyle w:val="NormalWeb"/>
        <w:spacing w:before="0" w:beforeAutospacing="0" w:after="0" w:afterAutospacing="0" w:line="286" w:lineRule="atLeast"/>
        <w:rPr>
          <w:rFonts w:ascii="Century Gothic" w:hAnsi="Century Gothic"/>
          <w:b/>
          <w:bCs/>
          <w:color w:val="000000"/>
          <w:u w:val="single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286" w:lineRule="atLeast"/>
        <w:rPr>
          <w:rFonts w:ascii="Century Gothic" w:hAnsi="Century Gothic"/>
          <w:b/>
          <w:bCs/>
          <w:color w:val="000000"/>
          <w:u w:val="single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286" w:lineRule="atLeast"/>
        <w:rPr>
          <w:rFonts w:ascii="Century Gothic" w:hAnsi="Century Gothic"/>
          <w:b/>
          <w:bCs/>
          <w:color w:val="000000"/>
          <w:u w:val="single"/>
          <w:lang w:val="es-US"/>
        </w:rPr>
      </w:pPr>
    </w:p>
    <w:p w:rsidR="00B5635B" w:rsidRPr="00B5635B" w:rsidRDefault="00B5635B" w:rsidP="00B5635B">
      <w:pPr>
        <w:pStyle w:val="NormalWeb"/>
        <w:spacing w:before="0" w:beforeAutospacing="0" w:after="0" w:afterAutospacing="0" w:line="286" w:lineRule="atLeast"/>
        <w:rPr>
          <w:color w:val="000000"/>
          <w:lang w:val="es-US"/>
        </w:rPr>
      </w:pPr>
      <w:r w:rsidRPr="00B5635B">
        <w:rPr>
          <w:rFonts w:ascii="Century Gothic" w:hAnsi="Century Gothic"/>
          <w:b/>
          <w:bCs/>
          <w:color w:val="000000"/>
          <w:u w:val="single"/>
          <w:lang w:val="es-US"/>
        </w:rPr>
        <w:lastRenderedPageBreak/>
        <w:t>Escuela ~ Compacto familiar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 xml:space="preserve">Es un acuerdo que las familias, los maestros y los estudiantes revisan y actualizan anualmente que explica cómo todos los interesados </w:t>
      </w:r>
      <w:r w:rsidRPr="00B5635B">
        <w:rPr>
          <w:rFonts w:ascii="Arial" w:hAnsi="Arial" w:cs="Arial"/>
          <w:color w:val="000000"/>
          <w:sz w:val="20"/>
          <w:szCs w:val="20"/>
          <w:lang w:val="es-US"/>
        </w:rPr>
        <w:t>​​</w:t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trabajar</w:t>
      </w:r>
      <w:r w:rsidRPr="00B5635B">
        <w:rPr>
          <w:rFonts w:ascii="Century Gothic" w:hAnsi="Century Gothic" w:cs="Century Gothic"/>
          <w:color w:val="000000"/>
          <w:sz w:val="20"/>
          <w:szCs w:val="20"/>
          <w:lang w:val="es-US"/>
        </w:rPr>
        <w:t>á</w:t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n juntos para asegurarse de que </w:t>
      </w:r>
      <w:r w:rsidRPr="00B5635B">
        <w:rPr>
          <w:rFonts w:ascii="Century Gothic" w:hAnsi="Century Gothic"/>
          <w:b/>
          <w:bCs/>
          <w:color w:val="000000"/>
          <w:sz w:val="20"/>
          <w:szCs w:val="20"/>
          <w:lang w:val="es-US"/>
        </w:rPr>
        <w:t>TODOS los </w:t>
      </w: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estudiantes alcancen su potencial académico y se gradúen de la escuela secundaria.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El pacto está firmado por padres, estudiantes y profesores que describen cómo cada uno será responsable de apoyar a los académicos.  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       </w:t>
      </w:r>
      <w:proofErr w:type="gramStart"/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el</w:t>
      </w:r>
      <w:proofErr w:type="gramEnd"/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 xml:space="preserve"> aprendizaje .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El pacto escuela-familia permanece en casa para ser revisado por el estudiante y sus padres. Se discutirá durante todo el año escolar en diferentes programas de participación familiar y conferencias de padres y maestros.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86" w:lineRule="atLeast"/>
        <w:rPr>
          <w:color w:val="000000"/>
          <w:lang w:val="es-US"/>
        </w:rPr>
      </w:pPr>
      <w:r w:rsidRPr="00B5635B">
        <w:rPr>
          <w:rFonts w:ascii="Century Gothic" w:hAnsi="Century Gothic"/>
          <w:b/>
          <w:bCs/>
          <w:color w:val="000000"/>
          <w:u w:val="single"/>
          <w:lang w:val="es-US"/>
        </w:rPr>
        <w:t>Equipo de participación familiar de GHS</w:t>
      </w:r>
    </w:p>
    <w:p w:rsidR="00B5635B" w:rsidRPr="00B5635B" w:rsidRDefault="00B5635B" w:rsidP="00B5635B">
      <w:pPr>
        <w:pStyle w:val="NormalWeb"/>
        <w:spacing w:before="0" w:beforeAutospacing="0" w:after="0" w:afterAutospacing="0" w:line="114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 xml:space="preserve">Greenville High </w:t>
      </w:r>
      <w:proofErr w:type="spellStart"/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School</w:t>
      </w:r>
      <w:proofErr w:type="spellEnd"/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 xml:space="preserve"> invita a todos los padres a unirse al Equipo de Participación de Padres de GHS para compartir ideas y formas de involucrar a otros padres para construir asociaciones con la escuela, las familias y la comunidad. El equipo se reunirá cuatro veces durante el año escolar, pero los padres también pueden enviar sus ideas o sugerencias durante todas las actividades y reuniones, así como a través de nuestras encuestas para padres y el sitio web.</w:t>
      </w:r>
    </w:p>
    <w:p w:rsidR="00B5635B" w:rsidRPr="00B5635B" w:rsidRDefault="00B5635B" w:rsidP="00B5635B">
      <w:pPr>
        <w:pStyle w:val="NormalWeb"/>
        <w:spacing w:before="0" w:beforeAutospacing="0" w:after="0" w:afterAutospacing="0" w:line="114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Si desea obtener más información sobre el </w:t>
      </w:r>
      <w:r w:rsidRPr="00B5635B">
        <w:rPr>
          <w:rFonts w:ascii="Century Gothic" w:hAnsi="Century Gothic"/>
          <w:i/>
          <w:iCs/>
          <w:color w:val="000000"/>
          <w:sz w:val="22"/>
          <w:szCs w:val="22"/>
          <w:lang w:val="es-US"/>
        </w:rPr>
        <w:t xml:space="preserve">Equipo de participación familiar de </w:t>
      </w:r>
      <w:r w:rsidRPr="00B5635B">
        <w:rPr>
          <w:rFonts w:ascii="Century Gothic" w:hAnsi="Century Gothic"/>
          <w:i/>
          <w:iCs/>
          <w:color w:val="000000"/>
          <w:sz w:val="22"/>
          <w:szCs w:val="22"/>
          <w:lang w:val="es-US"/>
        </w:rPr>
        <w:t>GHS,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proofErr w:type="gramStart"/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por</w:t>
      </w:r>
      <w:proofErr w:type="gramEnd"/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 xml:space="preserve"> favor contacte a:</w:t>
      </w:r>
    </w:p>
    <w:p w:rsidR="00B5635B" w:rsidRPr="00B5635B" w:rsidRDefault="00B5635B" w:rsidP="00B5635B">
      <w:pPr>
        <w:pStyle w:val="NormalWeb"/>
        <w:spacing w:before="0" w:beforeAutospacing="0" w:after="0" w:afterAutospacing="0" w:line="251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 xml:space="preserve">Ms. </w:t>
      </w:r>
      <w:proofErr w:type="spellStart"/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Tabatha</w:t>
      </w:r>
      <w:proofErr w:type="spellEnd"/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 xml:space="preserve"> Barnes</w:t>
      </w:r>
    </w:p>
    <w:p w:rsid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</w:rPr>
      </w:pPr>
      <w:r>
        <w:rPr>
          <w:rFonts w:ascii="Century Gothic" w:hAnsi="Century Gothic"/>
          <w:color w:val="0000C0"/>
          <w:sz w:val="22"/>
          <w:szCs w:val="22"/>
          <w:u w:val="single"/>
        </w:rPr>
        <w:t>Tabatha.barnes@mcssga.org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>
        <w:rPr>
          <w:rFonts w:ascii="Century Gothic" w:hAnsi="Century Gothic"/>
          <w:color w:val="0000C0"/>
          <w:sz w:val="22"/>
          <w:szCs w:val="22"/>
        </w:rPr>
        <w:t xml:space="preserve">706-672-4930 Ext.   </w:t>
      </w:r>
      <w:r w:rsidRPr="00B5635B">
        <w:rPr>
          <w:rFonts w:ascii="Century Gothic" w:hAnsi="Century Gothic"/>
          <w:color w:val="0000C0"/>
          <w:sz w:val="22"/>
          <w:szCs w:val="22"/>
          <w:lang w:val="es-US"/>
        </w:rPr>
        <w:t>7016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0"/>
          <w:szCs w:val="20"/>
          <w:u w:val="single"/>
          <w:lang w:val="es-US"/>
        </w:rPr>
        <w:t>Metas de la preparatoria Greenville 2019-2020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10"/>
          <w:szCs w:val="10"/>
          <w:u w:val="single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Aumente el número de padres que usan el portal para padres en un 5%.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Incrementar el número de actividades académicas centradas en la participación de los padres en 5.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Aumentar el porcentaje de estudiantes que toman cursos de doble matrícula en la escuela secundaria en un 3%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80" w:afterAutospacing="0" w:line="238" w:lineRule="atLeast"/>
        <w:ind w:right="108" w:hanging="36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Aumentar la cantidad de estudiantes que obtienen un puntaje de desarrollo o alto en todos los Hitos EOC en un 3% anual.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80" w:afterAutospacing="0" w:line="238" w:lineRule="atLeast"/>
        <w:ind w:right="108" w:hanging="36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Aumentar la cantidad de SWD que alcanza el crecimiento típico o alto en un 5% anual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80" w:afterAutospacing="0" w:line="238" w:lineRule="atLeast"/>
        <w:ind w:right="108" w:hanging="36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Disminuir el número de estudiantes que faltan 10% o más días para el año escolar.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left="90" w:hanging="27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left="90" w:hanging="27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left="90" w:hanging="27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0"/>
          <w:szCs w:val="20"/>
          <w:lang w:val="es-US"/>
        </w:rPr>
        <w:t> </w:t>
      </w:r>
    </w:p>
    <w:p w:rsidR="00B5635B" w:rsidRDefault="00B5635B" w:rsidP="00B5635B">
      <w:pPr>
        <w:pStyle w:val="NormalWeb"/>
        <w:spacing w:before="0" w:beforeAutospacing="0" w:after="0" w:afterAutospacing="0" w:line="238" w:lineRule="atLeast"/>
        <w:ind w:left="90" w:hanging="270"/>
        <w:rPr>
          <w:rFonts w:ascii="Century Gothic" w:hAnsi="Century Gothic"/>
          <w:b/>
          <w:bCs/>
          <w:color w:val="000000"/>
          <w:sz w:val="20"/>
          <w:szCs w:val="20"/>
          <w:u w:val="single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238" w:lineRule="atLeast"/>
        <w:ind w:left="90" w:hanging="270"/>
        <w:rPr>
          <w:rFonts w:ascii="Century Gothic" w:hAnsi="Century Gothic"/>
          <w:b/>
          <w:bCs/>
          <w:color w:val="000000"/>
          <w:sz w:val="20"/>
          <w:szCs w:val="20"/>
          <w:u w:val="single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238" w:lineRule="atLeast"/>
        <w:ind w:left="90" w:hanging="270"/>
        <w:rPr>
          <w:rFonts w:ascii="Century Gothic" w:hAnsi="Century Gothic"/>
          <w:b/>
          <w:bCs/>
          <w:color w:val="000000"/>
          <w:sz w:val="20"/>
          <w:szCs w:val="20"/>
          <w:u w:val="single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238" w:lineRule="atLeast"/>
        <w:ind w:left="90" w:hanging="270"/>
        <w:rPr>
          <w:rFonts w:ascii="Century Gothic" w:hAnsi="Century Gothic"/>
          <w:b/>
          <w:bCs/>
          <w:color w:val="000000"/>
          <w:sz w:val="20"/>
          <w:szCs w:val="20"/>
          <w:u w:val="single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238" w:lineRule="atLeast"/>
        <w:ind w:left="90" w:hanging="270"/>
        <w:rPr>
          <w:rFonts w:ascii="Century Gothic" w:hAnsi="Century Gothic"/>
          <w:b/>
          <w:bCs/>
          <w:color w:val="000000"/>
          <w:sz w:val="20"/>
          <w:szCs w:val="20"/>
          <w:u w:val="single"/>
          <w:lang w:val="es-US"/>
        </w:rPr>
      </w:pP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left="90" w:hanging="27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0"/>
          <w:szCs w:val="20"/>
          <w:u w:val="single"/>
          <w:lang w:val="es-US"/>
        </w:rPr>
        <w:lastRenderedPageBreak/>
        <w:t xml:space="preserve">Metas del Distrito Escolar del Condado de </w:t>
      </w:r>
      <w:proofErr w:type="spellStart"/>
      <w:r w:rsidRPr="00B5635B">
        <w:rPr>
          <w:rFonts w:ascii="Century Gothic" w:hAnsi="Century Gothic"/>
          <w:b/>
          <w:bCs/>
          <w:color w:val="000000"/>
          <w:sz w:val="20"/>
          <w:szCs w:val="20"/>
          <w:u w:val="single"/>
          <w:lang w:val="es-US"/>
        </w:rPr>
        <w:t>Meriwether</w:t>
      </w:r>
      <w:proofErr w:type="spellEnd"/>
      <w:r w:rsidRPr="00B5635B">
        <w:rPr>
          <w:rFonts w:ascii="Century Gothic" w:hAnsi="Century Gothic"/>
          <w:b/>
          <w:bCs/>
          <w:color w:val="000000"/>
          <w:sz w:val="20"/>
          <w:szCs w:val="20"/>
          <w:u w:val="single"/>
          <w:lang w:val="es-US"/>
        </w:rPr>
        <w:t xml:space="preserve"> 2019-2020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ind w:left="90" w:hanging="270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10"/>
          <w:szCs w:val="10"/>
          <w:u w:val="single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 xml:space="preserve">MCSS obtendrá un aumento del 3% anualmente (FY18, FY19, FY20) en el porcentaje de estudiantes con puntajes de "DESARROLLO o más alto" pm a </w:t>
      </w:r>
      <w:proofErr w:type="gramStart"/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;;</w:t>
      </w:r>
      <w:proofErr w:type="gramEnd"/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 áreas del hito de Georgia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 xml:space="preserve">MCSS alcanzará una tasa de retención de empleados del 75% al </w:t>
      </w:r>
      <w:r w:rsidRPr="00B5635B">
        <w:rPr>
          <w:rFonts w:ascii="Arial" w:hAnsi="Arial" w:cs="Arial"/>
          <w:color w:val="000000"/>
          <w:sz w:val="18"/>
          <w:szCs w:val="18"/>
          <w:lang w:val="es-US"/>
        </w:rPr>
        <w:t>​​</w:t>
      </w: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final del a</w:t>
      </w:r>
      <w:r w:rsidRPr="00B5635B">
        <w:rPr>
          <w:rFonts w:ascii="Century Gothic" w:hAnsi="Century Gothic" w:cs="Century Gothic"/>
          <w:color w:val="000000"/>
          <w:sz w:val="18"/>
          <w:szCs w:val="18"/>
          <w:lang w:val="es-US"/>
        </w:rPr>
        <w:t>ñ</w:t>
      </w: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o escolar 2019-2020 para garantizar que el distrito tenga maestros y l</w:t>
      </w:r>
      <w:r w:rsidRPr="00B5635B">
        <w:rPr>
          <w:rFonts w:ascii="Century Gothic" w:hAnsi="Century Gothic" w:cs="Century Gothic"/>
          <w:color w:val="000000"/>
          <w:sz w:val="18"/>
          <w:szCs w:val="18"/>
          <w:lang w:val="es-US"/>
        </w:rPr>
        <w:t>í</w:t>
      </w: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deres efectivos para apoyar el logro estudiantil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MCSS utilizará múltiples modos de comunicación para aumentar la comunicación consistente, relevante y oportuna a las partes interesadas para fines de 2020.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color w:val="000000"/>
          <w:sz w:val="10"/>
          <w:szCs w:val="1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hanging="360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Para fines de 2020, MCSS utilizará protocolos de monitoreo departamentales que incluyen herramientas, acciones y cronogramas para analizar la efectividad organizacional trimestralmente, para garantizar que las operaciones respalden el entorno de aprendizaje.</w:t>
      </w: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14" w:lineRule="atLeast"/>
        <w:ind w:hanging="360"/>
        <w:rPr>
          <w:color w:val="000000"/>
          <w:sz w:val="18"/>
          <w:szCs w:val="18"/>
          <w:lang w:val="es-US"/>
        </w:rPr>
      </w:pP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14" w:lineRule="atLeast"/>
        <w:ind w:hanging="360"/>
        <w:rPr>
          <w:color w:val="000000"/>
          <w:sz w:val="18"/>
          <w:szCs w:val="18"/>
          <w:lang w:val="es-US"/>
        </w:rPr>
      </w:pPr>
      <w:r w:rsidRPr="00B5635B">
        <w:rPr>
          <w:rFonts w:ascii="Century Gothic" w:hAnsi="Century Gothic"/>
          <w:color w:val="000000"/>
          <w:sz w:val="18"/>
          <w:szCs w:val="18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86" w:lineRule="atLeast"/>
        <w:rPr>
          <w:color w:val="000000"/>
          <w:lang w:val="es-US"/>
        </w:rPr>
      </w:pPr>
      <w:r w:rsidRPr="00B5635B">
        <w:rPr>
          <w:rFonts w:ascii="Century Gothic" w:hAnsi="Century Gothic"/>
          <w:b/>
          <w:bCs/>
          <w:color w:val="0000C0"/>
          <w:u w:val="single"/>
          <w:lang w:val="es-US"/>
        </w:rPr>
        <w:t>Centro de recursos para padres</w:t>
      </w:r>
    </w:p>
    <w:p w:rsidR="00B5635B" w:rsidRPr="00B5635B" w:rsidRDefault="00B5635B" w:rsidP="00B5635B">
      <w:pPr>
        <w:pStyle w:val="NormalWeb"/>
        <w:spacing w:before="0" w:beforeAutospacing="0" w:after="0" w:afterAutospacing="0" w:line="119" w:lineRule="atLeast"/>
        <w:rPr>
          <w:color w:val="000000"/>
          <w:sz w:val="10"/>
          <w:szCs w:val="10"/>
          <w:lang w:val="es-US"/>
        </w:rPr>
      </w:pPr>
      <w:r w:rsidRPr="00B5635B">
        <w:rPr>
          <w:rFonts w:ascii="Century Gothic" w:hAnsi="Century Gothic"/>
          <w:b/>
          <w:bCs/>
          <w:color w:val="0000C0"/>
          <w:sz w:val="10"/>
          <w:szCs w:val="10"/>
          <w:u w:val="single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 xml:space="preserve">Visite nuestro Centro de recursos para padres para ver libros, materiales de estudio y actividades para usar en casa con su hijo. Las computadoras están disponibles para que los padres exploren el Portal de Padres en </w:t>
      </w:r>
      <w:proofErr w:type="spellStart"/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Infinite</w:t>
      </w:r>
      <w:proofErr w:type="spellEnd"/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 xml:space="preserve"> Campus y accedan a recursos </w:t>
      </w:r>
      <w:proofErr w:type="gramStart"/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educativos  .</w:t>
      </w:r>
      <w:proofErr w:type="gramEnd"/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 xml:space="preserve">El Pare Centro de Recursos </w:t>
      </w:r>
      <w:proofErr w:type="spellStart"/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nt</w:t>
      </w:r>
      <w:proofErr w:type="spellEnd"/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 xml:space="preserve"> es MF abierta de 8:00 </w:t>
      </w: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- </w:t>
      </w: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las 3:00.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86" w:lineRule="atLeast"/>
        <w:rPr>
          <w:color w:val="000000"/>
          <w:lang w:val="es-US"/>
        </w:rPr>
      </w:pPr>
      <w:r w:rsidRPr="00B5635B">
        <w:rPr>
          <w:rFonts w:ascii="Calibri" w:hAnsi="Calibri"/>
          <w:color w:val="000000"/>
          <w:sz w:val="20"/>
          <w:szCs w:val="20"/>
          <w:lang w:val="es-US"/>
        </w:rPr>
        <w:t> </w:t>
      </w:r>
      <w:r w:rsidRPr="00B5635B">
        <w:rPr>
          <w:rFonts w:ascii="Century Gothic" w:hAnsi="Century Gothic"/>
          <w:b/>
          <w:bCs/>
          <w:color w:val="000000"/>
          <w:lang w:val="es-US"/>
        </w:rPr>
        <w:t>¿Qué es el Título I?</w:t>
      </w:r>
    </w:p>
    <w:p w:rsidR="00B5635B" w:rsidRPr="00B5635B" w:rsidRDefault="00B5635B" w:rsidP="00B5635B">
      <w:pPr>
        <w:pStyle w:val="NormalWeb"/>
        <w:spacing w:before="0" w:beforeAutospacing="0" w:after="0" w:afterAutospacing="0" w:line="182" w:lineRule="atLeast"/>
        <w:rPr>
          <w:color w:val="000000"/>
          <w:sz w:val="16"/>
          <w:szCs w:val="16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16"/>
          <w:szCs w:val="16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2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 xml:space="preserve">Greenville High </w:t>
      </w:r>
      <w:proofErr w:type="spellStart"/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School</w:t>
      </w:r>
      <w:proofErr w:type="spellEnd"/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 xml:space="preserve"> es una escuela secundaria de Título I a nivel escolar. Esto significa que recibimos fondos federales para ayudar a todos los estudiantes a tener éxito académico. El Título I está diseñado para ayudar a las escuelas a cumplir con los exigentes estándares académicos estatales y para reforzar y mejorar los esfuerzos para mejorar la enseñanza y el aprendizaje de los estudiantes.</w:t>
      </w:r>
    </w:p>
    <w:p w:rsidR="00B5635B" w:rsidRPr="00B5635B" w:rsidRDefault="00B5635B" w:rsidP="00B5635B">
      <w:pPr>
        <w:pStyle w:val="NormalWeb"/>
        <w:spacing w:before="0" w:beforeAutospacing="0" w:after="0" w:afterAutospacing="0" w:line="190" w:lineRule="atLeast"/>
        <w:rPr>
          <w:color w:val="000000"/>
          <w:sz w:val="16"/>
          <w:szCs w:val="16"/>
          <w:lang w:val="es-US"/>
        </w:rPr>
      </w:pPr>
      <w:r w:rsidRPr="00B5635B">
        <w:rPr>
          <w:rFonts w:ascii="Century Gothic" w:hAnsi="Century Gothic"/>
          <w:color w:val="000000"/>
          <w:sz w:val="16"/>
          <w:szCs w:val="16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 xml:space="preserve">Los programas de participación de los padres y los talleres de participación familiar de Greenville High </w:t>
      </w:r>
      <w:proofErr w:type="spellStart"/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School</w:t>
      </w:r>
      <w:proofErr w:type="spellEnd"/>
      <w:r w:rsidRPr="00B5635B">
        <w:rPr>
          <w:rFonts w:ascii="Century Gothic" w:hAnsi="Century Gothic"/>
          <w:color w:val="000000"/>
          <w:sz w:val="20"/>
          <w:szCs w:val="20"/>
          <w:lang w:val="es-US"/>
        </w:rPr>
        <w:t> se basan en mejorar el rendimiento académico de los estudiantes y desarrollar la capacidad de los padres. Como escuela de Título I, GHS desarrollará conjuntamente con todos los padres / familias un plan escrito de participación de los padres. Los padres / familias también tendrán la oportunidad de revisar el plan de toda la escuela y proporcionar sugerencias.</w:t>
      </w:r>
    </w:p>
    <w:p w:rsidR="00A371D1" w:rsidRDefault="00A371D1">
      <w:pPr>
        <w:rPr>
          <w:lang w:val="es-US"/>
        </w:rPr>
      </w:pPr>
    </w:p>
    <w:p w:rsidR="00B5635B" w:rsidRPr="00B5635B" w:rsidRDefault="00B5635B" w:rsidP="00B5635B">
      <w:pPr>
        <w:pStyle w:val="NormalWeb"/>
        <w:spacing w:before="0" w:beforeAutospacing="0" w:after="0" w:afterAutospacing="0" w:line="333" w:lineRule="atLeast"/>
        <w:ind w:firstLine="180"/>
        <w:jc w:val="center"/>
        <w:rPr>
          <w:color w:val="000000"/>
          <w:sz w:val="28"/>
          <w:szCs w:val="28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8"/>
          <w:szCs w:val="28"/>
          <w:lang w:val="es-US"/>
        </w:rPr>
        <w:t> </w:t>
      </w:r>
    </w:p>
    <w:p w:rsidR="00B5635B" w:rsidRDefault="00B5635B" w:rsidP="00B5635B">
      <w:pPr>
        <w:pStyle w:val="NormalWeb"/>
        <w:spacing w:before="0" w:beforeAutospacing="0" w:after="0" w:afterAutospacing="0" w:line="333" w:lineRule="atLeast"/>
        <w:ind w:firstLine="180"/>
        <w:jc w:val="center"/>
        <w:rPr>
          <w:rFonts w:ascii="Century Gothic" w:hAnsi="Century Gothic"/>
          <w:b/>
          <w:bCs/>
          <w:color w:val="000000"/>
          <w:sz w:val="28"/>
          <w:szCs w:val="28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333" w:lineRule="atLeast"/>
        <w:ind w:firstLine="180"/>
        <w:jc w:val="center"/>
        <w:rPr>
          <w:rFonts w:ascii="Century Gothic" w:hAnsi="Century Gothic"/>
          <w:b/>
          <w:bCs/>
          <w:color w:val="000000"/>
          <w:sz w:val="28"/>
          <w:szCs w:val="28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333" w:lineRule="atLeast"/>
        <w:ind w:firstLine="180"/>
        <w:jc w:val="center"/>
        <w:rPr>
          <w:rFonts w:ascii="Century Gothic" w:hAnsi="Century Gothic"/>
          <w:b/>
          <w:bCs/>
          <w:color w:val="000000"/>
          <w:sz w:val="28"/>
          <w:szCs w:val="28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333" w:lineRule="atLeast"/>
        <w:ind w:firstLine="180"/>
        <w:jc w:val="center"/>
        <w:rPr>
          <w:rFonts w:ascii="Century Gothic" w:hAnsi="Century Gothic"/>
          <w:b/>
          <w:bCs/>
          <w:color w:val="000000"/>
          <w:sz w:val="28"/>
          <w:szCs w:val="28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333" w:lineRule="atLeast"/>
        <w:ind w:firstLine="180"/>
        <w:jc w:val="center"/>
        <w:rPr>
          <w:rFonts w:ascii="Century Gothic" w:hAnsi="Century Gothic"/>
          <w:b/>
          <w:bCs/>
          <w:color w:val="000000"/>
          <w:sz w:val="28"/>
          <w:szCs w:val="28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333" w:lineRule="atLeast"/>
        <w:ind w:firstLine="180"/>
        <w:jc w:val="center"/>
        <w:rPr>
          <w:rFonts w:ascii="Century Gothic" w:hAnsi="Century Gothic"/>
          <w:b/>
          <w:bCs/>
          <w:color w:val="000000"/>
          <w:sz w:val="28"/>
          <w:szCs w:val="28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333" w:lineRule="atLeast"/>
        <w:ind w:firstLine="180"/>
        <w:jc w:val="center"/>
        <w:rPr>
          <w:rFonts w:ascii="Century Gothic" w:hAnsi="Century Gothic"/>
          <w:b/>
          <w:bCs/>
          <w:color w:val="000000"/>
          <w:sz w:val="28"/>
          <w:szCs w:val="28"/>
          <w:lang w:val="es-US"/>
        </w:rPr>
      </w:pPr>
    </w:p>
    <w:p w:rsidR="00B5635B" w:rsidRDefault="00B5635B" w:rsidP="00B5635B">
      <w:pPr>
        <w:pStyle w:val="NormalWeb"/>
        <w:spacing w:before="0" w:beforeAutospacing="0" w:after="0" w:afterAutospacing="0" w:line="333" w:lineRule="atLeast"/>
        <w:ind w:firstLine="180"/>
        <w:jc w:val="center"/>
        <w:rPr>
          <w:rFonts w:ascii="Century Gothic" w:hAnsi="Century Gothic"/>
          <w:b/>
          <w:bCs/>
          <w:color w:val="000000"/>
          <w:sz w:val="28"/>
          <w:szCs w:val="28"/>
          <w:lang w:val="es-US"/>
        </w:rPr>
      </w:pPr>
    </w:p>
    <w:p w:rsidR="00B5635B" w:rsidRPr="00B5635B" w:rsidRDefault="00B5635B" w:rsidP="00B5635B">
      <w:pPr>
        <w:pStyle w:val="NormalWeb"/>
        <w:spacing w:before="0" w:beforeAutospacing="0" w:after="0" w:afterAutospacing="0" w:line="333" w:lineRule="atLeast"/>
        <w:ind w:firstLine="180"/>
        <w:jc w:val="center"/>
        <w:rPr>
          <w:color w:val="000000"/>
          <w:sz w:val="28"/>
          <w:szCs w:val="28"/>
          <w:lang w:val="es-US"/>
        </w:rPr>
      </w:pPr>
      <w:bookmarkStart w:id="0" w:name="_GoBack"/>
      <w:bookmarkEnd w:id="0"/>
      <w:r w:rsidRPr="00B5635B">
        <w:rPr>
          <w:rFonts w:ascii="Century Gothic" w:hAnsi="Century Gothic"/>
          <w:b/>
          <w:bCs/>
          <w:color w:val="000000"/>
          <w:sz w:val="28"/>
          <w:szCs w:val="28"/>
          <w:lang w:val="es-US"/>
        </w:rPr>
        <w:lastRenderedPageBreak/>
        <w:t>Comunicación entre</w:t>
      </w:r>
    </w:p>
    <w:p w:rsidR="00B5635B" w:rsidRPr="00B5635B" w:rsidRDefault="00B5635B" w:rsidP="00B5635B">
      <w:pPr>
        <w:pStyle w:val="NormalWeb"/>
        <w:spacing w:before="0" w:beforeAutospacing="0" w:after="0" w:afterAutospacing="0" w:line="333" w:lineRule="atLeast"/>
        <w:ind w:left="180" w:firstLine="180"/>
        <w:jc w:val="center"/>
        <w:rPr>
          <w:color w:val="000000"/>
          <w:sz w:val="28"/>
          <w:szCs w:val="28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8"/>
          <w:szCs w:val="28"/>
          <w:lang w:val="es-US"/>
        </w:rPr>
        <w:t>Escuela y hogar</w:t>
      </w:r>
    </w:p>
    <w:p w:rsidR="00B5635B" w:rsidRPr="00B5635B" w:rsidRDefault="00B5635B" w:rsidP="00B5635B">
      <w:pPr>
        <w:pStyle w:val="NormalWeb"/>
        <w:spacing w:before="0" w:beforeAutospacing="0" w:after="0" w:afterAutospacing="0" w:line="238" w:lineRule="atLeast"/>
        <w:ind w:left="180" w:firstLine="180"/>
        <w:jc w:val="center"/>
        <w:rPr>
          <w:color w:val="000000"/>
          <w:sz w:val="20"/>
          <w:szCs w:val="20"/>
          <w:lang w:val="es-US"/>
        </w:rPr>
      </w:pPr>
      <w:r w:rsidRPr="00B5635B">
        <w:rPr>
          <w:rFonts w:ascii="Century Gothic" w:hAnsi="Century Gothic"/>
          <w:b/>
          <w:bCs/>
          <w:color w:val="000000"/>
          <w:sz w:val="20"/>
          <w:szCs w:val="20"/>
          <w:lang w:val="es-US"/>
        </w:rPr>
        <w:t> </w:t>
      </w:r>
    </w:p>
    <w:p w:rsidR="00B5635B" w:rsidRPr="00B5635B" w:rsidRDefault="00B5635B" w:rsidP="00B5635B">
      <w:pPr>
        <w:pStyle w:val="NormalWeb"/>
        <w:spacing w:before="0" w:beforeAutospacing="0" w:after="120" w:afterAutospacing="0" w:line="262" w:lineRule="atLeast"/>
        <w:ind w:left="180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En GHS, se utilizan muchas formas de comunicación para compartir información sobre el aprendizaje de los estudiantes. Estas formas incluyen: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ind w:left="540" w:hanging="360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Casa abierta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ind w:left="540" w:hanging="360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Correos electrónicos, RECORDATORIO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ind w:left="540" w:hanging="360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Llamadas telefónicas / conferencias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ind w:left="540" w:hanging="360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Mensajes de texto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ind w:left="540" w:hanging="360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Centro de recursos para padres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ind w:left="540" w:hanging="360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Portal de padres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ind w:left="540" w:hanging="360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Sitio web de la escuela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ind w:left="540" w:hanging="360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Medios de comunicación social 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ind w:left="540" w:hanging="360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Gorjeo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ind w:left="540" w:hanging="360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Instagram</w:t>
      </w:r>
    </w:p>
    <w:p w:rsidR="00B5635B" w:rsidRPr="00B5635B" w:rsidRDefault="00B5635B" w:rsidP="00B5635B">
      <w:pPr>
        <w:pStyle w:val="NormalWeb"/>
        <w:spacing w:before="0" w:beforeAutospacing="0" w:after="0" w:afterAutospacing="0" w:line="262" w:lineRule="atLeast"/>
        <w:ind w:left="540" w:hanging="360"/>
        <w:rPr>
          <w:color w:val="000000"/>
          <w:sz w:val="22"/>
          <w:szCs w:val="22"/>
          <w:lang w:val="es-US"/>
        </w:rPr>
      </w:pPr>
      <w:r w:rsidRPr="00B5635B">
        <w:rPr>
          <w:rFonts w:ascii="Century Gothic" w:hAnsi="Century Gothic"/>
          <w:color w:val="000000"/>
          <w:sz w:val="22"/>
          <w:szCs w:val="22"/>
          <w:lang w:val="es-US"/>
        </w:rPr>
        <w:t> </w:t>
      </w:r>
    </w:p>
    <w:p w:rsidR="00B5635B" w:rsidRDefault="00B5635B" w:rsidP="00B5635B">
      <w:pPr>
        <w:pStyle w:val="NormalWeb"/>
        <w:spacing w:before="0" w:beforeAutospacing="0" w:after="0" w:afterAutospacing="0" w:line="428" w:lineRule="atLeast"/>
        <w:ind w:left="540" w:hanging="360"/>
        <w:rPr>
          <w:color w:val="000000"/>
          <w:sz w:val="36"/>
          <w:szCs w:val="36"/>
        </w:rPr>
      </w:pPr>
      <w:r>
        <w:rPr>
          <w:rFonts w:ascii="Arial" w:hAnsi="Arial" w:cs="Arial"/>
          <w:color w:val="48382D"/>
          <w:sz w:val="36"/>
          <w:szCs w:val="36"/>
        </w:rPr>
        <w:t>www.facebook.com/manchesterhighschool</w:t>
      </w:r>
    </w:p>
    <w:p w:rsidR="00B5635B" w:rsidRPr="00B5635B" w:rsidRDefault="00B5635B">
      <w:pPr>
        <w:rPr>
          <w:lang w:val="es-US"/>
        </w:rPr>
      </w:pPr>
    </w:p>
    <w:sectPr w:rsidR="00B5635B" w:rsidRPr="00B5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5B"/>
    <w:rsid w:val="00A371D1"/>
    <w:rsid w:val="00B5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</dc:creator>
  <cp:lastModifiedBy>mcss</cp:lastModifiedBy>
  <cp:revision>1</cp:revision>
  <dcterms:created xsi:type="dcterms:W3CDTF">2019-09-03T18:28:00Z</dcterms:created>
  <dcterms:modified xsi:type="dcterms:W3CDTF">2019-09-03T18:35:00Z</dcterms:modified>
</cp:coreProperties>
</file>